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9C8CE" w14:textId="69A0CEE1" w:rsidR="00B739F4" w:rsidRDefault="00B739F4" w:rsidP="00B739F4">
      <w:pPr>
        <w:pBdr>
          <w:top w:val="nil"/>
          <w:left w:val="nil"/>
          <w:bottom w:val="nil"/>
          <w:right w:val="nil"/>
          <w:between w:val="nil"/>
        </w:pBdr>
        <w:jc w:val="both"/>
        <w:rPr>
          <w:rFonts w:ascii="Arial" w:hAnsi="Arial" w:cs="Arial"/>
          <w:b/>
          <w:bCs/>
          <w:sz w:val="28"/>
          <w:szCs w:val="28"/>
        </w:rPr>
      </w:pPr>
    </w:p>
    <w:p w14:paraId="592D76DD" w14:textId="77777777" w:rsidR="002C27E3" w:rsidRDefault="002C27E3" w:rsidP="00B739F4">
      <w:pPr>
        <w:pBdr>
          <w:top w:val="nil"/>
          <w:left w:val="nil"/>
          <w:bottom w:val="nil"/>
          <w:right w:val="nil"/>
          <w:between w:val="nil"/>
        </w:pBdr>
        <w:jc w:val="both"/>
        <w:rPr>
          <w:rFonts w:ascii="Arial" w:hAnsi="Arial" w:cs="Arial"/>
          <w:b/>
          <w:bCs/>
          <w:sz w:val="28"/>
          <w:szCs w:val="28"/>
        </w:rPr>
      </w:pPr>
    </w:p>
    <w:p w14:paraId="38DAEB40" w14:textId="374CEDB0" w:rsidR="00B739F4" w:rsidRDefault="00B739F4" w:rsidP="00B739F4">
      <w:pPr>
        <w:pBdr>
          <w:top w:val="nil"/>
          <w:left w:val="nil"/>
          <w:bottom w:val="nil"/>
          <w:right w:val="nil"/>
          <w:between w:val="nil"/>
        </w:pBdr>
        <w:jc w:val="both"/>
        <w:rPr>
          <w:rFonts w:ascii="Arial" w:hAnsi="Arial" w:cs="Arial"/>
          <w:b/>
          <w:bCs/>
          <w:sz w:val="28"/>
          <w:szCs w:val="28"/>
        </w:rPr>
      </w:pPr>
      <w:r>
        <w:rPr>
          <w:rFonts w:ascii="Arial" w:hAnsi="Arial" w:cs="Arial"/>
          <w:b/>
          <w:bCs/>
          <w:sz w:val="28"/>
          <w:szCs w:val="28"/>
        </w:rPr>
        <w:t xml:space="preserve">DOSSIER DE PRESSE </w:t>
      </w:r>
    </w:p>
    <w:p w14:paraId="5F47D50F" w14:textId="4035D00E" w:rsidR="00B739F4" w:rsidRDefault="00B739F4" w:rsidP="00B739F4">
      <w:pPr>
        <w:pBdr>
          <w:top w:val="nil"/>
          <w:left w:val="nil"/>
          <w:bottom w:val="nil"/>
          <w:right w:val="nil"/>
          <w:between w:val="nil"/>
        </w:pBdr>
        <w:jc w:val="both"/>
        <w:rPr>
          <w:rFonts w:ascii="Arial" w:hAnsi="Arial" w:cs="Arial"/>
          <w:b/>
          <w:bCs/>
          <w:sz w:val="28"/>
          <w:szCs w:val="28"/>
        </w:rPr>
      </w:pPr>
    </w:p>
    <w:p w14:paraId="6B7B85C5" w14:textId="7CC7CADA" w:rsidR="002C27E3" w:rsidRDefault="002C27E3" w:rsidP="00B739F4">
      <w:pPr>
        <w:pBdr>
          <w:top w:val="nil"/>
          <w:left w:val="nil"/>
          <w:bottom w:val="nil"/>
          <w:right w:val="nil"/>
          <w:between w:val="nil"/>
        </w:pBdr>
        <w:jc w:val="both"/>
        <w:rPr>
          <w:rFonts w:ascii="Arial" w:hAnsi="Arial" w:cs="Arial"/>
          <w:b/>
          <w:bCs/>
          <w:sz w:val="28"/>
          <w:szCs w:val="28"/>
        </w:rPr>
      </w:pPr>
    </w:p>
    <w:p w14:paraId="17BE09CE" w14:textId="77777777" w:rsidR="002C27E3" w:rsidRDefault="002C27E3" w:rsidP="00B739F4">
      <w:pPr>
        <w:pBdr>
          <w:top w:val="nil"/>
          <w:left w:val="nil"/>
          <w:bottom w:val="nil"/>
          <w:right w:val="nil"/>
          <w:between w:val="nil"/>
        </w:pBdr>
        <w:jc w:val="both"/>
        <w:rPr>
          <w:rFonts w:ascii="Arial" w:hAnsi="Arial" w:cs="Arial"/>
          <w:b/>
          <w:bCs/>
          <w:sz w:val="28"/>
          <w:szCs w:val="28"/>
        </w:rPr>
      </w:pPr>
    </w:p>
    <w:p w14:paraId="74D0C26D" w14:textId="77777777" w:rsidR="00B739F4" w:rsidRDefault="00B739F4" w:rsidP="00B739F4">
      <w:pPr>
        <w:pBdr>
          <w:top w:val="nil"/>
          <w:left w:val="nil"/>
          <w:bottom w:val="nil"/>
          <w:right w:val="nil"/>
          <w:between w:val="nil"/>
        </w:pBdr>
        <w:jc w:val="both"/>
        <w:rPr>
          <w:rFonts w:ascii="Arial" w:hAnsi="Arial" w:cs="Arial"/>
          <w:b/>
          <w:bCs/>
          <w:sz w:val="28"/>
          <w:szCs w:val="28"/>
        </w:rPr>
      </w:pPr>
    </w:p>
    <w:p w14:paraId="60F0671F" w14:textId="77777777" w:rsidR="00B739F4" w:rsidRDefault="00B739F4" w:rsidP="00B739F4">
      <w:pPr>
        <w:pBdr>
          <w:top w:val="nil"/>
          <w:left w:val="nil"/>
          <w:bottom w:val="nil"/>
          <w:right w:val="nil"/>
          <w:between w:val="nil"/>
        </w:pBdr>
        <w:jc w:val="both"/>
        <w:rPr>
          <w:rFonts w:ascii="Arial" w:hAnsi="Arial" w:cs="Arial"/>
          <w:b/>
          <w:bCs/>
          <w:sz w:val="28"/>
          <w:szCs w:val="28"/>
        </w:rPr>
      </w:pPr>
    </w:p>
    <w:p w14:paraId="4DE4913F" w14:textId="07BFB787" w:rsidR="00B739F4" w:rsidRPr="00164736" w:rsidRDefault="00B739F4" w:rsidP="00B739F4">
      <w:pPr>
        <w:pBdr>
          <w:top w:val="nil"/>
          <w:left w:val="nil"/>
          <w:bottom w:val="nil"/>
          <w:right w:val="nil"/>
          <w:between w:val="nil"/>
        </w:pBdr>
        <w:jc w:val="both"/>
        <w:rPr>
          <w:rFonts w:ascii="Arial" w:hAnsi="Arial" w:cs="Arial"/>
          <w:b/>
          <w:bCs/>
          <w:sz w:val="28"/>
          <w:szCs w:val="28"/>
        </w:rPr>
      </w:pPr>
      <w:r w:rsidRPr="00164736">
        <w:rPr>
          <w:rFonts w:ascii="Arial" w:hAnsi="Arial" w:cs="Arial"/>
          <w:b/>
          <w:bCs/>
          <w:sz w:val="28"/>
          <w:szCs w:val="28"/>
        </w:rPr>
        <w:t xml:space="preserve">Same </w:t>
      </w:r>
      <w:proofErr w:type="spellStart"/>
      <w:r w:rsidRPr="00164736">
        <w:rPr>
          <w:rFonts w:ascii="Arial" w:hAnsi="Arial" w:cs="Arial"/>
          <w:b/>
          <w:bCs/>
          <w:sz w:val="28"/>
          <w:szCs w:val="28"/>
        </w:rPr>
        <w:t>Same</w:t>
      </w:r>
      <w:proofErr w:type="spellEnd"/>
      <w:r w:rsidRPr="00164736">
        <w:rPr>
          <w:rFonts w:ascii="Arial" w:hAnsi="Arial" w:cs="Arial"/>
          <w:b/>
          <w:bCs/>
          <w:sz w:val="28"/>
          <w:szCs w:val="28"/>
        </w:rPr>
        <w:t xml:space="preserve"> but Different </w:t>
      </w:r>
    </w:p>
    <w:p w14:paraId="54A505E3" w14:textId="77777777" w:rsidR="00B739F4" w:rsidRPr="00164736" w:rsidRDefault="00B739F4" w:rsidP="00B739F4">
      <w:pPr>
        <w:pStyle w:val="Pa1"/>
        <w:jc w:val="both"/>
        <w:rPr>
          <w:rFonts w:ascii="Arial" w:hAnsi="Arial" w:cs="Arial"/>
          <w:b/>
          <w:bCs/>
          <w:spacing w:val="4"/>
          <w:sz w:val="28"/>
          <w:szCs w:val="28"/>
          <w:lang w:val="en-US"/>
        </w:rPr>
      </w:pPr>
      <w:r w:rsidRPr="00164736">
        <w:rPr>
          <w:rFonts w:ascii="Arial" w:hAnsi="Arial" w:cs="Arial"/>
          <w:b/>
          <w:bCs/>
          <w:spacing w:val="4"/>
          <w:sz w:val="28"/>
          <w:szCs w:val="28"/>
          <w:lang w:val="en-US"/>
        </w:rPr>
        <w:t>BC architects &amp; studies &amp; materials</w:t>
      </w:r>
    </w:p>
    <w:p w14:paraId="59DFB3CC" w14:textId="53707747" w:rsidR="00B739F4" w:rsidRPr="00164736" w:rsidRDefault="00B739F4" w:rsidP="00B739F4">
      <w:pPr>
        <w:pBdr>
          <w:top w:val="nil"/>
          <w:left w:val="nil"/>
          <w:bottom w:val="nil"/>
          <w:right w:val="nil"/>
          <w:between w:val="nil"/>
        </w:pBdr>
        <w:jc w:val="both"/>
        <w:rPr>
          <w:rFonts w:ascii="Arial" w:hAnsi="Arial" w:cs="Arial"/>
          <w:b/>
          <w:bCs/>
          <w:lang w:val="fr-BE"/>
        </w:rPr>
      </w:pPr>
      <w:r w:rsidRPr="00164736">
        <w:rPr>
          <w:rFonts w:ascii="Arial" w:hAnsi="Arial" w:cs="Arial"/>
          <w:b/>
          <w:bCs/>
          <w:lang w:val="fr-BE"/>
        </w:rPr>
        <w:t xml:space="preserve">09.04-07.08.22 </w:t>
      </w:r>
      <w:r>
        <w:rPr>
          <w:rFonts w:ascii="Arial" w:hAnsi="Arial" w:cs="Arial"/>
          <w:b/>
          <w:bCs/>
          <w:lang w:val="fr-BE"/>
        </w:rPr>
        <w:t>à</w:t>
      </w:r>
      <w:r w:rsidRPr="00164736">
        <w:rPr>
          <w:rFonts w:ascii="Arial" w:hAnsi="Arial" w:cs="Arial"/>
          <w:b/>
          <w:bCs/>
          <w:lang w:val="fr-BE"/>
        </w:rPr>
        <w:t xml:space="preserve"> Z33, Maison d’Art actuel, Design &amp; Architecture</w:t>
      </w:r>
    </w:p>
    <w:p w14:paraId="76018D3F" w14:textId="77777777" w:rsidR="00B739F4" w:rsidRPr="00164736" w:rsidRDefault="00B739F4" w:rsidP="00B739F4">
      <w:pPr>
        <w:pBdr>
          <w:top w:val="nil"/>
          <w:left w:val="nil"/>
          <w:bottom w:val="nil"/>
          <w:right w:val="nil"/>
          <w:between w:val="nil"/>
        </w:pBdr>
        <w:ind w:left="900"/>
        <w:jc w:val="both"/>
        <w:rPr>
          <w:rFonts w:ascii="Arial" w:hAnsi="Arial" w:cs="Arial"/>
          <w:sz w:val="20"/>
          <w:szCs w:val="20"/>
          <w:lang w:val="fr-BE"/>
        </w:rPr>
      </w:pPr>
    </w:p>
    <w:p w14:paraId="3494988F" w14:textId="77777777" w:rsidR="00B739F4" w:rsidRPr="00164736" w:rsidRDefault="00B739F4" w:rsidP="00B739F4">
      <w:pPr>
        <w:pBdr>
          <w:top w:val="nil"/>
          <w:left w:val="nil"/>
          <w:bottom w:val="nil"/>
          <w:right w:val="nil"/>
          <w:between w:val="nil"/>
        </w:pBdr>
        <w:jc w:val="both"/>
        <w:rPr>
          <w:rFonts w:ascii="Arial" w:hAnsi="Arial" w:cs="Arial"/>
          <w:b/>
          <w:bCs/>
          <w:sz w:val="20"/>
          <w:szCs w:val="20"/>
          <w:lang w:val="fr-BE"/>
        </w:rPr>
      </w:pPr>
    </w:p>
    <w:p w14:paraId="040470E8" w14:textId="77777777" w:rsidR="002C27E3" w:rsidRDefault="002C27E3" w:rsidP="00B739F4">
      <w:pPr>
        <w:autoSpaceDE w:val="0"/>
        <w:autoSpaceDN w:val="0"/>
        <w:adjustRightInd w:val="0"/>
        <w:spacing w:line="360" w:lineRule="auto"/>
        <w:jc w:val="both"/>
        <w:rPr>
          <w:rFonts w:ascii="Arial" w:hAnsi="Arial" w:cs="Arial"/>
          <w:b/>
          <w:sz w:val="22"/>
          <w:szCs w:val="22"/>
          <w:lang w:val="fr-BE"/>
        </w:rPr>
      </w:pPr>
      <w:bookmarkStart w:id="0" w:name="_GoBack"/>
      <w:bookmarkEnd w:id="0"/>
    </w:p>
    <w:p w14:paraId="43AD645D" w14:textId="77835297" w:rsidR="00B739F4" w:rsidRPr="00164736" w:rsidRDefault="00B739F4" w:rsidP="00B739F4">
      <w:pPr>
        <w:autoSpaceDE w:val="0"/>
        <w:autoSpaceDN w:val="0"/>
        <w:adjustRightInd w:val="0"/>
        <w:spacing w:line="360" w:lineRule="auto"/>
        <w:jc w:val="both"/>
        <w:rPr>
          <w:rFonts w:ascii="Arial" w:hAnsi="Arial" w:cs="Arial"/>
          <w:b/>
          <w:sz w:val="22"/>
          <w:szCs w:val="22"/>
          <w:lang w:val="fr-BE"/>
        </w:rPr>
      </w:pPr>
      <w:r w:rsidRPr="00164736">
        <w:rPr>
          <w:rFonts w:ascii="Arial" w:hAnsi="Arial" w:cs="Arial"/>
          <w:b/>
          <w:sz w:val="22"/>
          <w:szCs w:val="22"/>
          <w:lang w:val="fr-BE"/>
        </w:rPr>
        <w:t xml:space="preserve">Quand l’architecture change la donne </w:t>
      </w:r>
    </w:p>
    <w:p w14:paraId="6DF02963" w14:textId="77777777" w:rsidR="00B739F4" w:rsidRPr="00164736" w:rsidRDefault="00B739F4" w:rsidP="00B739F4">
      <w:pPr>
        <w:autoSpaceDE w:val="0"/>
        <w:autoSpaceDN w:val="0"/>
        <w:adjustRightInd w:val="0"/>
        <w:spacing w:line="360" w:lineRule="auto"/>
        <w:jc w:val="both"/>
        <w:rPr>
          <w:rFonts w:ascii="Arial" w:hAnsi="Arial" w:cs="Arial"/>
          <w:sz w:val="22"/>
          <w:szCs w:val="22"/>
          <w:lang w:val="fr-BE"/>
        </w:rPr>
      </w:pPr>
    </w:p>
    <w:p w14:paraId="3170A07E" w14:textId="77777777" w:rsidR="00B739F4" w:rsidRPr="00164736" w:rsidRDefault="00B739F4" w:rsidP="00165288">
      <w:pPr>
        <w:autoSpaceDE w:val="0"/>
        <w:autoSpaceDN w:val="0"/>
        <w:adjustRightInd w:val="0"/>
        <w:spacing w:line="360" w:lineRule="auto"/>
        <w:rPr>
          <w:rFonts w:ascii="Arial" w:hAnsi="Arial" w:cs="Arial"/>
          <w:sz w:val="22"/>
          <w:szCs w:val="22"/>
          <w:lang w:val="fr-BE"/>
        </w:rPr>
      </w:pPr>
      <w:r w:rsidRPr="00164736">
        <w:rPr>
          <w:rFonts w:ascii="Arial" w:hAnsi="Arial" w:cs="Arial"/>
          <w:sz w:val="22"/>
          <w:szCs w:val="22"/>
          <w:lang w:val="fr-BE"/>
        </w:rPr>
        <w:t xml:space="preserve">Les matières premières se font rares, l’impact des formes classiques d’extraction sur l’environnement et la nature ainsi que l’impact social et les systèmes d’inégalité à l’échelle de la planète qu’elles contribuent à pérenniser exigent de nouveaux modes de pensée et de nouvelles pratiques qui devraient conduire à davantage de durabilité. </w:t>
      </w:r>
      <w:proofErr w:type="spellStart"/>
      <w:r w:rsidRPr="00164736">
        <w:rPr>
          <w:rFonts w:ascii="Arial" w:hAnsi="Arial" w:cs="Arial"/>
          <w:sz w:val="22"/>
          <w:szCs w:val="22"/>
          <w:lang w:val="nl-BE"/>
        </w:rPr>
        <w:t>Extraction</w:t>
      </w:r>
      <w:proofErr w:type="spellEnd"/>
      <w:r w:rsidRPr="00164736">
        <w:rPr>
          <w:rFonts w:ascii="Arial" w:hAnsi="Arial" w:cs="Arial"/>
          <w:sz w:val="22"/>
          <w:szCs w:val="22"/>
          <w:lang w:val="nl-BE"/>
        </w:rPr>
        <w:t xml:space="preserve"> ne </w:t>
      </w:r>
      <w:proofErr w:type="spellStart"/>
      <w:r w:rsidRPr="00164736">
        <w:rPr>
          <w:rFonts w:ascii="Arial" w:hAnsi="Arial" w:cs="Arial"/>
          <w:sz w:val="22"/>
          <w:szCs w:val="22"/>
          <w:lang w:val="nl-BE"/>
        </w:rPr>
        <w:t>devrait</w:t>
      </w:r>
      <w:proofErr w:type="spellEnd"/>
      <w:r w:rsidRPr="00164736">
        <w:rPr>
          <w:rFonts w:ascii="Arial" w:hAnsi="Arial" w:cs="Arial"/>
          <w:sz w:val="22"/>
          <w:szCs w:val="22"/>
          <w:lang w:val="nl-BE"/>
        </w:rPr>
        <w:t xml:space="preserve"> pas </w:t>
      </w:r>
      <w:proofErr w:type="spellStart"/>
      <w:r w:rsidRPr="00164736">
        <w:rPr>
          <w:rFonts w:ascii="Arial" w:hAnsi="Arial" w:cs="Arial"/>
          <w:sz w:val="22"/>
          <w:szCs w:val="22"/>
          <w:lang w:val="nl-BE"/>
        </w:rPr>
        <w:t>être</w:t>
      </w:r>
      <w:proofErr w:type="spellEnd"/>
      <w:r w:rsidRPr="00164736">
        <w:rPr>
          <w:rFonts w:ascii="Arial" w:hAnsi="Arial" w:cs="Arial"/>
          <w:sz w:val="22"/>
          <w:szCs w:val="22"/>
          <w:lang w:val="nl-BE"/>
        </w:rPr>
        <w:t xml:space="preserve"> </w:t>
      </w:r>
      <w:proofErr w:type="spellStart"/>
      <w:r w:rsidRPr="00164736">
        <w:rPr>
          <w:rFonts w:ascii="Arial" w:hAnsi="Arial" w:cs="Arial"/>
          <w:sz w:val="22"/>
          <w:szCs w:val="22"/>
          <w:lang w:val="nl-BE"/>
        </w:rPr>
        <w:t>ici</w:t>
      </w:r>
      <w:proofErr w:type="spellEnd"/>
      <w:r w:rsidRPr="00164736">
        <w:rPr>
          <w:rFonts w:ascii="Arial" w:hAnsi="Arial" w:cs="Arial"/>
          <w:sz w:val="22"/>
          <w:szCs w:val="22"/>
          <w:lang w:val="nl-BE"/>
        </w:rPr>
        <w:t xml:space="preserve"> </w:t>
      </w:r>
      <w:proofErr w:type="spellStart"/>
      <w:r w:rsidRPr="00164736">
        <w:rPr>
          <w:rFonts w:ascii="Arial" w:hAnsi="Arial" w:cs="Arial"/>
          <w:sz w:val="22"/>
          <w:szCs w:val="22"/>
          <w:lang w:val="nl-BE"/>
        </w:rPr>
        <w:t>synonyme</w:t>
      </w:r>
      <w:proofErr w:type="spellEnd"/>
      <w:r w:rsidRPr="00164736">
        <w:rPr>
          <w:rFonts w:ascii="Arial" w:hAnsi="Arial" w:cs="Arial"/>
          <w:sz w:val="22"/>
          <w:szCs w:val="22"/>
          <w:lang w:val="nl-BE"/>
        </w:rPr>
        <w:t xml:space="preserve"> </w:t>
      </w:r>
      <w:proofErr w:type="spellStart"/>
      <w:r w:rsidRPr="00164736">
        <w:rPr>
          <w:rFonts w:ascii="Arial" w:hAnsi="Arial" w:cs="Arial"/>
          <w:sz w:val="22"/>
          <w:szCs w:val="22"/>
          <w:lang w:val="nl-BE"/>
        </w:rPr>
        <w:t>d’épuisement</w:t>
      </w:r>
      <w:proofErr w:type="spellEnd"/>
      <w:r w:rsidRPr="00164736">
        <w:rPr>
          <w:rFonts w:ascii="Arial" w:hAnsi="Arial" w:cs="Arial"/>
          <w:sz w:val="22"/>
          <w:szCs w:val="22"/>
          <w:lang w:val="nl-BE"/>
        </w:rPr>
        <w:t xml:space="preserve"> des ressources </w:t>
      </w:r>
      <w:proofErr w:type="spellStart"/>
      <w:r w:rsidRPr="00164736">
        <w:rPr>
          <w:rFonts w:ascii="Arial" w:hAnsi="Arial" w:cs="Arial"/>
          <w:sz w:val="22"/>
          <w:szCs w:val="22"/>
          <w:lang w:val="nl-BE"/>
        </w:rPr>
        <w:t>ou</w:t>
      </w:r>
      <w:proofErr w:type="spellEnd"/>
      <w:r w:rsidRPr="00164736">
        <w:rPr>
          <w:rFonts w:ascii="Arial" w:hAnsi="Arial" w:cs="Arial"/>
          <w:sz w:val="22"/>
          <w:szCs w:val="22"/>
          <w:lang w:val="nl-BE"/>
        </w:rPr>
        <w:t xml:space="preserve"> de </w:t>
      </w:r>
      <w:proofErr w:type="spellStart"/>
      <w:r w:rsidRPr="00164736">
        <w:rPr>
          <w:rFonts w:ascii="Arial" w:hAnsi="Arial" w:cs="Arial"/>
          <w:sz w:val="22"/>
          <w:szCs w:val="22"/>
          <w:lang w:val="nl-BE"/>
        </w:rPr>
        <w:t>surexploitation</w:t>
      </w:r>
      <w:proofErr w:type="spellEnd"/>
      <w:r w:rsidRPr="00164736">
        <w:rPr>
          <w:rFonts w:ascii="Arial" w:hAnsi="Arial" w:cs="Arial"/>
          <w:sz w:val="22"/>
          <w:szCs w:val="22"/>
          <w:lang w:val="nl-BE"/>
        </w:rPr>
        <w:t xml:space="preserve"> de la </w:t>
      </w:r>
      <w:proofErr w:type="spellStart"/>
      <w:r w:rsidRPr="00164736">
        <w:rPr>
          <w:rFonts w:ascii="Arial" w:hAnsi="Arial" w:cs="Arial"/>
          <w:sz w:val="22"/>
          <w:szCs w:val="22"/>
          <w:lang w:val="nl-BE"/>
        </w:rPr>
        <w:t>planète</w:t>
      </w:r>
      <w:proofErr w:type="spellEnd"/>
      <w:r w:rsidRPr="00164736">
        <w:rPr>
          <w:rFonts w:ascii="Arial" w:hAnsi="Arial" w:cs="Arial"/>
          <w:sz w:val="22"/>
          <w:szCs w:val="22"/>
          <w:lang w:val="nl-BE"/>
        </w:rPr>
        <w:t xml:space="preserve">. </w:t>
      </w:r>
      <w:r w:rsidRPr="00164736">
        <w:rPr>
          <w:rFonts w:ascii="Arial" w:hAnsi="Arial" w:cs="Arial"/>
          <w:sz w:val="22"/>
          <w:szCs w:val="22"/>
          <w:lang w:val="fr-BE"/>
        </w:rPr>
        <w:t xml:space="preserve">Dans cette optique, l’architecture peut contribuer à changer la donne, et ce précisément en raison de l’important impact qu’elle peut avoir dans le but d’en arriver à un environnement plus durable. </w:t>
      </w:r>
    </w:p>
    <w:p w14:paraId="48C9E068" w14:textId="77777777" w:rsidR="00B739F4" w:rsidRPr="00164736" w:rsidRDefault="00B739F4" w:rsidP="00165288">
      <w:pPr>
        <w:autoSpaceDE w:val="0"/>
        <w:autoSpaceDN w:val="0"/>
        <w:adjustRightInd w:val="0"/>
        <w:spacing w:line="360" w:lineRule="auto"/>
        <w:rPr>
          <w:rFonts w:ascii="Arial" w:hAnsi="Arial" w:cs="Arial"/>
          <w:sz w:val="22"/>
          <w:szCs w:val="22"/>
          <w:lang w:val="fr-BE"/>
        </w:rPr>
      </w:pPr>
    </w:p>
    <w:p w14:paraId="03B2DF6F" w14:textId="4765ACC2" w:rsidR="00B739F4" w:rsidRPr="00164736" w:rsidRDefault="00B739F4" w:rsidP="00165288">
      <w:pPr>
        <w:autoSpaceDE w:val="0"/>
        <w:autoSpaceDN w:val="0"/>
        <w:adjustRightInd w:val="0"/>
        <w:spacing w:line="360" w:lineRule="auto"/>
        <w:rPr>
          <w:rFonts w:ascii="Arial" w:hAnsi="Arial" w:cs="Arial"/>
          <w:sz w:val="22"/>
          <w:szCs w:val="22"/>
          <w:lang w:val="fr-BE"/>
        </w:rPr>
      </w:pPr>
      <w:r w:rsidRPr="00164736">
        <w:rPr>
          <w:rFonts w:ascii="Arial" w:hAnsi="Arial" w:cs="Arial"/>
          <w:sz w:val="22"/>
          <w:szCs w:val="22"/>
          <w:lang w:val="fr-BE"/>
        </w:rPr>
        <w:t xml:space="preserve">L’exposition </w:t>
      </w:r>
      <w:proofErr w:type="spellStart"/>
      <w:r w:rsidRPr="00B739F4">
        <w:rPr>
          <w:rFonts w:ascii="Arial" w:hAnsi="Arial" w:cs="Arial"/>
          <w:i/>
          <w:sz w:val="22"/>
          <w:szCs w:val="22"/>
          <w:lang w:val="fr-BE"/>
        </w:rPr>
        <w:t>Same</w:t>
      </w:r>
      <w:proofErr w:type="spellEnd"/>
      <w:r w:rsidRPr="00B739F4">
        <w:rPr>
          <w:rFonts w:ascii="Arial" w:hAnsi="Arial" w:cs="Arial"/>
          <w:i/>
          <w:sz w:val="22"/>
          <w:szCs w:val="22"/>
          <w:lang w:val="fr-BE"/>
        </w:rPr>
        <w:t xml:space="preserve"> </w:t>
      </w:r>
      <w:proofErr w:type="spellStart"/>
      <w:r w:rsidRPr="00B739F4">
        <w:rPr>
          <w:rFonts w:ascii="Arial" w:hAnsi="Arial" w:cs="Arial"/>
          <w:i/>
          <w:sz w:val="22"/>
          <w:szCs w:val="22"/>
          <w:lang w:val="fr-BE"/>
        </w:rPr>
        <w:t>Same</w:t>
      </w:r>
      <w:proofErr w:type="spellEnd"/>
      <w:r w:rsidRPr="00B739F4">
        <w:rPr>
          <w:rFonts w:ascii="Arial" w:hAnsi="Arial" w:cs="Arial"/>
          <w:i/>
          <w:sz w:val="22"/>
          <w:szCs w:val="22"/>
          <w:lang w:val="fr-BE"/>
        </w:rPr>
        <w:t xml:space="preserve"> but </w:t>
      </w:r>
      <w:proofErr w:type="spellStart"/>
      <w:r w:rsidRPr="00B739F4">
        <w:rPr>
          <w:rFonts w:ascii="Arial" w:hAnsi="Arial" w:cs="Arial"/>
          <w:i/>
          <w:sz w:val="22"/>
          <w:szCs w:val="22"/>
          <w:lang w:val="fr-BE"/>
        </w:rPr>
        <w:t>Different</w:t>
      </w:r>
      <w:proofErr w:type="spellEnd"/>
      <w:r w:rsidRPr="00164736">
        <w:rPr>
          <w:rFonts w:ascii="Arial" w:hAnsi="Arial" w:cs="Arial"/>
          <w:sz w:val="22"/>
          <w:szCs w:val="22"/>
          <w:lang w:val="fr-BE"/>
        </w:rPr>
        <w:t xml:space="preserve"> </w:t>
      </w:r>
      <w:r>
        <w:rPr>
          <w:rFonts w:ascii="Arial" w:hAnsi="Arial" w:cs="Arial"/>
          <w:sz w:val="22"/>
          <w:szCs w:val="22"/>
          <w:lang w:val="fr-BE"/>
        </w:rPr>
        <w:t>à</w:t>
      </w:r>
      <w:r w:rsidRPr="00164736">
        <w:rPr>
          <w:rFonts w:ascii="Arial" w:hAnsi="Arial" w:cs="Arial"/>
          <w:sz w:val="22"/>
          <w:szCs w:val="22"/>
          <w:lang w:val="fr-BE"/>
        </w:rPr>
        <w:t xml:space="preserve"> Z33 se concentre sur l’exploitation des ressources minières vue sous l’angle de l’architecture. Ce projet vise, par le biais d’une approche critique, à remettre en question le système actuel dont nous avons recours aux matières premières dans notre environnement bâti ainsi qu’à proposer des modes alternatifs de penser et travailler. </w:t>
      </w:r>
    </w:p>
    <w:p w14:paraId="00325D26" w14:textId="77777777" w:rsidR="00B739F4" w:rsidRPr="00164736" w:rsidRDefault="00B739F4" w:rsidP="00165288">
      <w:pPr>
        <w:autoSpaceDE w:val="0"/>
        <w:autoSpaceDN w:val="0"/>
        <w:adjustRightInd w:val="0"/>
        <w:spacing w:line="360" w:lineRule="auto"/>
        <w:rPr>
          <w:rFonts w:ascii="Arial" w:hAnsi="Arial" w:cs="Arial"/>
          <w:sz w:val="22"/>
          <w:szCs w:val="22"/>
          <w:lang w:val="fr-BE"/>
        </w:rPr>
      </w:pPr>
    </w:p>
    <w:p w14:paraId="272C3AA5" w14:textId="77777777" w:rsidR="00B739F4" w:rsidRPr="00164736" w:rsidRDefault="00B739F4" w:rsidP="00165288">
      <w:pPr>
        <w:autoSpaceDE w:val="0"/>
        <w:autoSpaceDN w:val="0"/>
        <w:adjustRightInd w:val="0"/>
        <w:spacing w:line="360" w:lineRule="auto"/>
        <w:rPr>
          <w:rFonts w:ascii="Arial" w:hAnsi="Arial" w:cs="Arial"/>
          <w:sz w:val="22"/>
          <w:szCs w:val="22"/>
          <w:lang w:val="fr-BE"/>
        </w:rPr>
      </w:pPr>
      <w:r w:rsidRPr="00164736">
        <w:rPr>
          <w:rFonts w:ascii="Arial" w:hAnsi="Arial" w:cs="Arial"/>
          <w:sz w:val="22"/>
          <w:szCs w:val="22"/>
          <w:lang w:val="fr-BE"/>
        </w:rPr>
        <w:t xml:space="preserve">D’une part, trois projets seront présentés où l’accent est mis sur le processus de prototypage et échantillonnage, une nécessité afin de permettre un usage judicieux des matériaux.     </w:t>
      </w:r>
    </w:p>
    <w:p w14:paraId="66D29C7D" w14:textId="77777777" w:rsidR="00B739F4" w:rsidRPr="00164736" w:rsidRDefault="00B739F4" w:rsidP="00165288">
      <w:pPr>
        <w:autoSpaceDE w:val="0"/>
        <w:autoSpaceDN w:val="0"/>
        <w:adjustRightInd w:val="0"/>
        <w:spacing w:line="360" w:lineRule="auto"/>
        <w:rPr>
          <w:rFonts w:ascii="Arial" w:hAnsi="Arial" w:cs="Arial"/>
          <w:sz w:val="22"/>
          <w:szCs w:val="22"/>
          <w:lang w:val="fr-BE"/>
        </w:rPr>
      </w:pPr>
    </w:p>
    <w:p w14:paraId="38CA59C0" w14:textId="77777777" w:rsidR="00B739F4" w:rsidRPr="00164736" w:rsidRDefault="00B739F4" w:rsidP="00165288">
      <w:pPr>
        <w:pStyle w:val="Tekstopmerking"/>
        <w:spacing w:line="360" w:lineRule="auto"/>
        <w:rPr>
          <w:rFonts w:ascii="Arial" w:hAnsi="Arial" w:cs="Arial"/>
          <w:sz w:val="22"/>
          <w:szCs w:val="22"/>
          <w:lang w:val="nl-BE"/>
        </w:rPr>
      </w:pPr>
      <w:proofErr w:type="spellStart"/>
      <w:r w:rsidRPr="00164736">
        <w:rPr>
          <w:rFonts w:ascii="Arial" w:hAnsi="Arial" w:cs="Arial"/>
          <w:sz w:val="22"/>
          <w:szCs w:val="22"/>
          <w:lang w:val="nl-BE"/>
        </w:rPr>
        <w:t>D’autre</w:t>
      </w:r>
      <w:proofErr w:type="spellEnd"/>
      <w:r w:rsidRPr="00164736">
        <w:rPr>
          <w:rFonts w:ascii="Arial" w:hAnsi="Arial" w:cs="Arial"/>
          <w:sz w:val="22"/>
          <w:szCs w:val="22"/>
          <w:lang w:val="nl-BE"/>
        </w:rPr>
        <w:t xml:space="preserve"> part, </w:t>
      </w:r>
      <w:proofErr w:type="spellStart"/>
      <w:r w:rsidRPr="00164736">
        <w:rPr>
          <w:rFonts w:ascii="Arial" w:hAnsi="Arial" w:cs="Arial"/>
          <w:sz w:val="22"/>
          <w:szCs w:val="22"/>
          <w:lang w:val="nl-BE"/>
        </w:rPr>
        <w:t>un</w:t>
      </w:r>
      <w:proofErr w:type="spellEnd"/>
      <w:r w:rsidRPr="00164736">
        <w:rPr>
          <w:rFonts w:ascii="Arial" w:hAnsi="Arial" w:cs="Arial"/>
          <w:sz w:val="22"/>
          <w:szCs w:val="22"/>
          <w:lang w:val="nl-BE"/>
        </w:rPr>
        <w:t xml:space="preserve"> </w:t>
      </w:r>
      <w:proofErr w:type="spellStart"/>
      <w:r w:rsidRPr="00164736">
        <w:rPr>
          <w:rFonts w:ascii="Arial" w:hAnsi="Arial" w:cs="Arial"/>
          <w:sz w:val="22"/>
          <w:szCs w:val="22"/>
          <w:lang w:val="nl-BE"/>
        </w:rPr>
        <w:t>espace</w:t>
      </w:r>
      <w:proofErr w:type="spellEnd"/>
      <w:r w:rsidRPr="00164736">
        <w:rPr>
          <w:rFonts w:ascii="Arial" w:hAnsi="Arial" w:cs="Arial"/>
          <w:sz w:val="22"/>
          <w:szCs w:val="22"/>
          <w:lang w:val="nl-BE"/>
        </w:rPr>
        <w:t xml:space="preserve"> </w:t>
      </w:r>
      <w:proofErr w:type="spellStart"/>
      <w:r w:rsidRPr="00164736">
        <w:rPr>
          <w:rFonts w:ascii="Arial" w:hAnsi="Arial" w:cs="Arial"/>
          <w:sz w:val="22"/>
          <w:szCs w:val="22"/>
          <w:lang w:val="nl-BE"/>
        </w:rPr>
        <w:t>entier</w:t>
      </w:r>
      <w:proofErr w:type="spellEnd"/>
      <w:r w:rsidRPr="00164736">
        <w:rPr>
          <w:rFonts w:ascii="Arial" w:hAnsi="Arial" w:cs="Arial"/>
          <w:sz w:val="22"/>
          <w:szCs w:val="22"/>
          <w:lang w:val="nl-BE"/>
        </w:rPr>
        <w:t xml:space="preserve"> sera </w:t>
      </w:r>
      <w:proofErr w:type="spellStart"/>
      <w:r w:rsidRPr="00164736">
        <w:rPr>
          <w:rFonts w:ascii="Arial" w:hAnsi="Arial" w:cs="Arial"/>
          <w:sz w:val="22"/>
          <w:szCs w:val="22"/>
          <w:lang w:val="nl-BE"/>
        </w:rPr>
        <w:t>confié</w:t>
      </w:r>
      <w:proofErr w:type="spellEnd"/>
      <w:r w:rsidRPr="00164736">
        <w:rPr>
          <w:rFonts w:ascii="Arial" w:hAnsi="Arial" w:cs="Arial"/>
          <w:sz w:val="22"/>
          <w:szCs w:val="22"/>
          <w:lang w:val="nl-BE"/>
        </w:rPr>
        <w:t xml:space="preserve"> </w:t>
      </w:r>
      <w:proofErr w:type="spellStart"/>
      <w:r w:rsidRPr="00164736">
        <w:rPr>
          <w:rFonts w:ascii="Arial" w:hAnsi="Arial" w:cs="Arial"/>
          <w:sz w:val="22"/>
          <w:szCs w:val="22"/>
          <w:lang w:val="nl-BE"/>
        </w:rPr>
        <w:t>aux</w:t>
      </w:r>
      <w:proofErr w:type="spellEnd"/>
      <w:r w:rsidRPr="00164736">
        <w:rPr>
          <w:rFonts w:ascii="Arial" w:hAnsi="Arial" w:cs="Arial"/>
          <w:sz w:val="22"/>
          <w:szCs w:val="22"/>
          <w:lang w:val="nl-BE"/>
        </w:rPr>
        <w:t xml:space="preserve"> </w:t>
      </w:r>
      <w:proofErr w:type="spellStart"/>
      <w:r w:rsidRPr="00164736">
        <w:rPr>
          <w:rFonts w:ascii="Arial" w:hAnsi="Arial" w:cs="Arial"/>
          <w:sz w:val="22"/>
          <w:szCs w:val="22"/>
          <w:lang w:val="nl-BE"/>
        </w:rPr>
        <w:t>étudiants</w:t>
      </w:r>
      <w:proofErr w:type="spellEnd"/>
      <w:r w:rsidRPr="00164736">
        <w:rPr>
          <w:rFonts w:ascii="Arial" w:hAnsi="Arial" w:cs="Arial"/>
          <w:sz w:val="22"/>
          <w:szCs w:val="22"/>
          <w:lang w:val="nl-BE"/>
        </w:rPr>
        <w:t xml:space="preserve"> du post-</w:t>
      </w:r>
      <w:proofErr w:type="spellStart"/>
      <w:r w:rsidRPr="00164736">
        <w:rPr>
          <w:rFonts w:ascii="Arial" w:hAnsi="Arial" w:cs="Arial"/>
          <w:sz w:val="22"/>
          <w:szCs w:val="22"/>
          <w:lang w:val="nl-BE"/>
        </w:rPr>
        <w:t>graduat</w:t>
      </w:r>
      <w:proofErr w:type="spellEnd"/>
      <w:r w:rsidRPr="00164736">
        <w:rPr>
          <w:rFonts w:ascii="Arial" w:hAnsi="Arial" w:cs="Arial"/>
          <w:sz w:val="22"/>
          <w:szCs w:val="22"/>
          <w:lang w:val="nl-BE"/>
        </w:rPr>
        <w:t xml:space="preserve"> Building Beyond Borders (UHasselt). </w:t>
      </w:r>
      <w:r w:rsidRPr="00164736">
        <w:rPr>
          <w:rFonts w:ascii="Arial" w:hAnsi="Arial" w:cs="Arial"/>
          <w:sz w:val="22"/>
          <w:szCs w:val="22"/>
          <w:lang w:val="fr-BE"/>
        </w:rPr>
        <w:t xml:space="preserve">Ces derniers exploreront le potentiel de </w:t>
      </w:r>
      <w:r w:rsidRPr="00164736">
        <w:rPr>
          <w:rFonts w:ascii="Arial" w:hAnsi="Arial" w:cs="Arial"/>
          <w:sz w:val="22"/>
          <w:szCs w:val="22"/>
          <w:lang w:val="fr-BE"/>
        </w:rPr>
        <w:lastRenderedPageBreak/>
        <w:t xml:space="preserve">nouveaux systèmes dans le domaine de la construction où l’extraction est pensée au départ de matériaux régénératifs et de  ‘’récoltes urbaines’’. Le besoin d’un changement global de paradigme se fait fortement sentir dans le domaine de l’architecture. Ce laboratoire bénéficiera du soutien d’un programme public durant toute la durée de l’exposition.  </w:t>
      </w:r>
    </w:p>
    <w:p w14:paraId="45E1FBA2" w14:textId="77777777" w:rsidR="00B739F4" w:rsidRPr="00164736" w:rsidRDefault="00B739F4" w:rsidP="00165288">
      <w:pPr>
        <w:autoSpaceDE w:val="0"/>
        <w:autoSpaceDN w:val="0"/>
        <w:adjustRightInd w:val="0"/>
        <w:spacing w:line="360" w:lineRule="auto"/>
        <w:rPr>
          <w:rFonts w:ascii="Arial" w:hAnsi="Arial" w:cs="Arial"/>
          <w:sz w:val="22"/>
          <w:szCs w:val="22"/>
          <w:lang w:val="nl-BE"/>
        </w:rPr>
      </w:pPr>
    </w:p>
    <w:p w14:paraId="097F4A60" w14:textId="77777777" w:rsidR="00B739F4" w:rsidRPr="00164736" w:rsidRDefault="00B739F4" w:rsidP="00165288">
      <w:pPr>
        <w:pBdr>
          <w:top w:val="nil"/>
          <w:left w:val="nil"/>
          <w:bottom w:val="nil"/>
          <w:right w:val="nil"/>
          <w:between w:val="nil"/>
        </w:pBdr>
        <w:spacing w:line="360" w:lineRule="auto"/>
        <w:rPr>
          <w:rFonts w:ascii="Arial" w:hAnsi="Arial" w:cs="Arial"/>
          <w:b/>
          <w:bCs/>
          <w:sz w:val="22"/>
          <w:szCs w:val="22"/>
          <w:lang w:val="nl-BE"/>
        </w:rPr>
      </w:pPr>
      <w:r w:rsidRPr="00164736">
        <w:rPr>
          <w:rFonts w:ascii="Arial" w:hAnsi="Arial" w:cs="Arial"/>
          <w:b/>
          <w:sz w:val="22"/>
          <w:szCs w:val="22"/>
          <w:lang w:val="nl-BE"/>
        </w:rPr>
        <w:t>The Act of Building</w:t>
      </w:r>
      <w:r w:rsidRPr="00164736">
        <w:rPr>
          <w:rFonts w:ascii="Arial" w:hAnsi="Arial" w:cs="Arial"/>
          <w:b/>
          <w:bCs/>
          <w:sz w:val="22"/>
          <w:szCs w:val="22"/>
          <w:lang w:val="nl-BE"/>
        </w:rPr>
        <w:t xml:space="preserve">  </w:t>
      </w:r>
    </w:p>
    <w:p w14:paraId="7354F427" w14:textId="77777777" w:rsidR="00B739F4" w:rsidRPr="00164736" w:rsidRDefault="00B739F4" w:rsidP="00165288">
      <w:pPr>
        <w:pBdr>
          <w:top w:val="nil"/>
          <w:left w:val="nil"/>
          <w:bottom w:val="nil"/>
          <w:right w:val="nil"/>
          <w:between w:val="nil"/>
        </w:pBdr>
        <w:spacing w:line="360" w:lineRule="auto"/>
        <w:rPr>
          <w:rFonts w:ascii="Arial" w:hAnsi="Arial" w:cs="Arial"/>
          <w:b/>
          <w:bCs/>
          <w:sz w:val="22"/>
          <w:szCs w:val="22"/>
          <w:lang w:val="nl-BE"/>
        </w:rPr>
      </w:pPr>
    </w:p>
    <w:p w14:paraId="1D276D9D" w14:textId="77777777" w:rsidR="00B739F4" w:rsidRPr="00164736" w:rsidRDefault="00B739F4" w:rsidP="00165288">
      <w:pPr>
        <w:pStyle w:val="paragraph"/>
        <w:shd w:val="clear" w:color="auto" w:fill="FFFFFF"/>
        <w:spacing w:before="0" w:beforeAutospacing="0" w:after="0" w:afterAutospacing="0" w:line="360" w:lineRule="auto"/>
        <w:textAlignment w:val="baseline"/>
        <w:rPr>
          <w:rFonts w:ascii="Arial" w:hAnsi="Arial" w:cs="Arial"/>
          <w:bCs/>
          <w:sz w:val="22"/>
          <w:szCs w:val="22"/>
          <w:lang w:val="fr-BE"/>
        </w:rPr>
      </w:pPr>
      <w:r w:rsidRPr="00164736">
        <w:rPr>
          <w:rFonts w:ascii="Arial" w:hAnsi="Arial" w:cs="Arial"/>
          <w:sz w:val="22"/>
          <w:szCs w:val="22"/>
          <w:lang w:val="fr-BE"/>
        </w:rPr>
        <w:t xml:space="preserve">‘’The </w:t>
      </w:r>
      <w:proofErr w:type="spellStart"/>
      <w:r w:rsidRPr="00164736">
        <w:rPr>
          <w:rFonts w:ascii="Arial" w:hAnsi="Arial" w:cs="Arial"/>
          <w:sz w:val="22"/>
          <w:szCs w:val="22"/>
          <w:lang w:val="fr-BE"/>
        </w:rPr>
        <w:t>Act</w:t>
      </w:r>
      <w:proofErr w:type="spellEnd"/>
      <w:r w:rsidRPr="00164736">
        <w:rPr>
          <w:rFonts w:ascii="Arial" w:hAnsi="Arial" w:cs="Arial"/>
          <w:sz w:val="22"/>
          <w:szCs w:val="22"/>
          <w:lang w:val="fr-BE"/>
        </w:rPr>
        <w:t xml:space="preserve"> of Building’’</w:t>
      </w:r>
      <w:r w:rsidRPr="00164736">
        <w:rPr>
          <w:rFonts w:ascii="Arial" w:hAnsi="Arial" w:cs="Arial"/>
          <w:bCs/>
          <w:sz w:val="22"/>
          <w:szCs w:val="22"/>
          <w:lang w:val="fr-BE"/>
        </w:rPr>
        <w:t xml:space="preserve"> a permis à </w:t>
      </w:r>
      <w:r w:rsidRPr="00164736">
        <w:rPr>
          <w:rFonts w:ascii="Arial" w:hAnsi="Arial" w:cs="Arial"/>
          <w:sz w:val="22"/>
          <w:szCs w:val="22"/>
          <w:lang w:val="fr-BE"/>
        </w:rPr>
        <w:t xml:space="preserve">BC </w:t>
      </w:r>
      <w:proofErr w:type="spellStart"/>
      <w:r w:rsidRPr="00164736">
        <w:rPr>
          <w:rFonts w:ascii="Arial" w:hAnsi="Arial" w:cs="Arial"/>
          <w:sz w:val="22"/>
          <w:szCs w:val="22"/>
          <w:lang w:val="fr-BE"/>
        </w:rPr>
        <w:t>architects</w:t>
      </w:r>
      <w:proofErr w:type="spellEnd"/>
      <w:r w:rsidRPr="00164736">
        <w:rPr>
          <w:rFonts w:ascii="Arial" w:hAnsi="Arial" w:cs="Arial"/>
          <w:sz w:val="22"/>
          <w:szCs w:val="22"/>
          <w:lang w:val="fr-BE"/>
        </w:rPr>
        <w:t xml:space="preserve"> &amp; </w:t>
      </w:r>
      <w:proofErr w:type="spellStart"/>
      <w:r w:rsidRPr="00164736">
        <w:rPr>
          <w:rFonts w:ascii="Arial" w:hAnsi="Arial" w:cs="Arial"/>
          <w:sz w:val="22"/>
          <w:szCs w:val="22"/>
          <w:lang w:val="fr-BE"/>
        </w:rPr>
        <w:t>studies</w:t>
      </w:r>
      <w:proofErr w:type="spellEnd"/>
      <w:r w:rsidRPr="00164736">
        <w:rPr>
          <w:rFonts w:ascii="Arial" w:hAnsi="Arial" w:cs="Arial"/>
          <w:sz w:val="22"/>
          <w:szCs w:val="22"/>
          <w:lang w:val="fr-BE"/>
        </w:rPr>
        <w:t xml:space="preserve"> et BC </w:t>
      </w:r>
      <w:proofErr w:type="spellStart"/>
      <w:r w:rsidRPr="00164736">
        <w:rPr>
          <w:rFonts w:ascii="Arial" w:hAnsi="Arial" w:cs="Arial"/>
          <w:sz w:val="22"/>
          <w:szCs w:val="22"/>
          <w:lang w:val="fr-BE"/>
        </w:rPr>
        <w:t>materials</w:t>
      </w:r>
      <w:proofErr w:type="spellEnd"/>
      <w:r w:rsidRPr="00164736">
        <w:rPr>
          <w:rFonts w:ascii="Arial" w:hAnsi="Arial" w:cs="Arial"/>
          <w:sz w:val="22"/>
          <w:szCs w:val="22"/>
          <w:lang w:val="fr-BE"/>
        </w:rPr>
        <w:t xml:space="preserve"> </w:t>
      </w:r>
      <w:r w:rsidRPr="00164736">
        <w:rPr>
          <w:rFonts w:ascii="Arial" w:hAnsi="Arial" w:cs="Arial"/>
          <w:bCs/>
          <w:sz w:val="22"/>
          <w:szCs w:val="22"/>
          <w:lang w:val="fr-BE"/>
        </w:rPr>
        <w:t xml:space="preserve">de construire un discours qui souhaite donner forme à une façon alternative d’aborder le processus de la construction. Nous avons procédé à des expériences dans des contextes variés et en ayant recours à différents programmes et techniques et en coopération avec plusieurs parties prenantes. C’est ainsi que nous avons construit une maison des femmes et des écoles maternelles au Maroc, une bibliothèque au Burundi, mais également une maison de quartier à Edegem et un four de boulanger pour </w:t>
      </w:r>
      <w:proofErr w:type="spellStart"/>
      <w:r w:rsidRPr="00164736">
        <w:rPr>
          <w:rFonts w:ascii="Arial" w:hAnsi="Arial" w:cs="Arial"/>
          <w:bCs/>
          <w:sz w:val="22"/>
          <w:szCs w:val="22"/>
          <w:lang w:val="fr-BE"/>
        </w:rPr>
        <w:t>Bokrijk</w:t>
      </w:r>
      <w:proofErr w:type="spellEnd"/>
      <w:r w:rsidRPr="00164736">
        <w:rPr>
          <w:rFonts w:ascii="Arial" w:hAnsi="Arial" w:cs="Arial"/>
          <w:bCs/>
          <w:sz w:val="22"/>
          <w:szCs w:val="22"/>
          <w:lang w:val="fr-BE"/>
        </w:rPr>
        <w:t xml:space="preserve">. Un projet est toujours bien plus que la seule construction d’un bâtiment. En ce qui nous concerne, nous cherchons toujours à explorer les limites de la culture de la construction et à approfondir les contextes géographiques tout comme les processus et les techniques.  </w:t>
      </w:r>
    </w:p>
    <w:p w14:paraId="0CA4D3D0" w14:textId="77777777" w:rsidR="00B739F4" w:rsidRPr="00164736" w:rsidRDefault="00B739F4" w:rsidP="00165288">
      <w:pPr>
        <w:pStyle w:val="paragraph"/>
        <w:shd w:val="clear" w:color="auto" w:fill="FFFFFF"/>
        <w:spacing w:before="0" w:beforeAutospacing="0" w:after="0" w:afterAutospacing="0" w:line="360" w:lineRule="auto"/>
        <w:textAlignment w:val="baseline"/>
        <w:rPr>
          <w:rFonts w:ascii="Arial" w:hAnsi="Arial" w:cs="Arial"/>
          <w:bCs/>
          <w:i/>
          <w:sz w:val="22"/>
          <w:szCs w:val="22"/>
          <w:lang w:val="fr-BE"/>
        </w:rPr>
      </w:pPr>
    </w:p>
    <w:p w14:paraId="2A5E99BF" w14:textId="77777777" w:rsidR="00B739F4" w:rsidRPr="00164736" w:rsidRDefault="00B739F4" w:rsidP="00165288">
      <w:pPr>
        <w:pStyle w:val="paragraph"/>
        <w:shd w:val="clear" w:color="auto" w:fill="FFFFFF"/>
        <w:spacing w:before="0" w:beforeAutospacing="0" w:after="0" w:afterAutospacing="0" w:line="360" w:lineRule="auto"/>
        <w:textAlignment w:val="baseline"/>
        <w:rPr>
          <w:rFonts w:ascii="Arial" w:hAnsi="Arial" w:cs="Arial"/>
          <w:sz w:val="22"/>
          <w:szCs w:val="22"/>
          <w:lang w:val="fr-BE" w:eastAsia="en-GB"/>
        </w:rPr>
      </w:pPr>
      <w:r w:rsidRPr="00164736">
        <w:rPr>
          <w:rFonts w:ascii="Arial" w:hAnsi="Arial" w:cs="Arial"/>
          <w:sz w:val="22"/>
          <w:szCs w:val="22"/>
          <w:lang w:val="fr-BE" w:eastAsia="en-GB"/>
        </w:rPr>
        <w:t>L’</w:t>
      </w:r>
      <w:r w:rsidRPr="00164736">
        <w:rPr>
          <w:rFonts w:ascii="Arial" w:hAnsi="Arial" w:cs="Arial"/>
          <w:i/>
          <w:sz w:val="22"/>
          <w:szCs w:val="22"/>
          <w:lang w:val="fr-BE" w:eastAsia="en-GB"/>
        </w:rPr>
        <w:t>acte</w:t>
      </w:r>
      <w:r w:rsidRPr="00164736">
        <w:rPr>
          <w:rFonts w:ascii="Arial" w:hAnsi="Arial" w:cs="Arial"/>
          <w:sz w:val="22"/>
          <w:szCs w:val="22"/>
          <w:lang w:val="fr-BE" w:eastAsia="en-GB"/>
        </w:rPr>
        <w:t xml:space="preserve"> (“</w:t>
      </w:r>
      <w:proofErr w:type="spellStart"/>
      <w:r w:rsidRPr="00164736">
        <w:rPr>
          <w:rFonts w:ascii="Arial" w:hAnsi="Arial" w:cs="Arial"/>
          <w:sz w:val="22"/>
          <w:szCs w:val="22"/>
          <w:lang w:val="fr-BE" w:eastAsia="en-GB"/>
        </w:rPr>
        <w:t>act</w:t>
      </w:r>
      <w:proofErr w:type="spellEnd"/>
      <w:r w:rsidRPr="00164736">
        <w:rPr>
          <w:rFonts w:ascii="Arial" w:hAnsi="Arial" w:cs="Arial"/>
          <w:sz w:val="22"/>
          <w:szCs w:val="22"/>
          <w:lang w:val="fr-BE" w:eastAsia="en-GB"/>
        </w:rPr>
        <w:t xml:space="preserve">”) de bâtir est en même temps </w:t>
      </w:r>
      <w:r w:rsidRPr="00164736">
        <w:rPr>
          <w:rFonts w:ascii="Arial" w:hAnsi="Arial" w:cs="Arial"/>
          <w:i/>
          <w:sz w:val="22"/>
          <w:szCs w:val="22"/>
          <w:lang w:val="fr-BE" w:eastAsia="en-GB"/>
        </w:rPr>
        <w:t>action et discours</w:t>
      </w:r>
      <w:r w:rsidRPr="00164736">
        <w:rPr>
          <w:rFonts w:ascii="Arial" w:hAnsi="Arial" w:cs="Arial"/>
          <w:sz w:val="22"/>
          <w:szCs w:val="22"/>
          <w:lang w:val="fr-BE" w:eastAsia="en-GB"/>
        </w:rPr>
        <w:t xml:space="preserve">. Construire représente l’effort complexe d’une communauté par-delà les classes et les compétences, les matériaux et les technologies. Construire exerce un impact sur des valeurs et des idées ayant vu le jour au sein d’un vaste réseau concernant un projet spécifique mais permet aussi à ces dernières de s’exprimer. Bon nombre de personnes, d’efforts et de moyens interviennent dans le processus de construction. L’acte de bâtir porte donc en lui-même un potentiel de changement. Chez BC </w:t>
      </w:r>
      <w:proofErr w:type="spellStart"/>
      <w:r w:rsidRPr="00164736">
        <w:rPr>
          <w:rFonts w:ascii="Arial" w:hAnsi="Arial" w:cs="Arial"/>
          <w:sz w:val="22"/>
          <w:szCs w:val="22"/>
          <w:lang w:val="fr-BE" w:eastAsia="en-GB"/>
        </w:rPr>
        <w:t>architects</w:t>
      </w:r>
      <w:proofErr w:type="spellEnd"/>
      <w:r w:rsidRPr="00164736">
        <w:rPr>
          <w:rFonts w:ascii="Arial" w:hAnsi="Arial" w:cs="Arial"/>
          <w:sz w:val="22"/>
          <w:szCs w:val="22"/>
          <w:lang w:val="fr-BE" w:eastAsia="en-GB"/>
        </w:rPr>
        <w:t xml:space="preserve"> &amp; </w:t>
      </w:r>
      <w:proofErr w:type="spellStart"/>
      <w:r w:rsidRPr="00164736">
        <w:rPr>
          <w:rFonts w:ascii="Arial" w:hAnsi="Arial" w:cs="Arial"/>
          <w:sz w:val="22"/>
          <w:szCs w:val="22"/>
          <w:lang w:val="fr-BE" w:eastAsia="en-GB"/>
        </w:rPr>
        <w:t>studies</w:t>
      </w:r>
      <w:proofErr w:type="spellEnd"/>
      <w:r w:rsidRPr="00164736">
        <w:rPr>
          <w:rFonts w:ascii="Arial" w:hAnsi="Arial" w:cs="Arial"/>
          <w:sz w:val="22"/>
          <w:szCs w:val="22"/>
          <w:lang w:val="fr-BE" w:eastAsia="en-GB"/>
        </w:rPr>
        <w:t xml:space="preserve">, nous sommes d’avis que pour avoir un impact positif sur la société il ne nous faut pas seulement faire porter nos efforts sur le projet d’infrastructure mais également repenser le processus de réalisation de celui-ci. Nous assumons le rôle d’exécutant, nous transmettons des connaissances, nous élaborons et produisons des matériaux, nous énonçons des récits portant sur la façon dont pourrait se présenter l’avenir et réfléchissons à la manière de réorganiser la société. Ce processus de conception de projets débouche sur l’expression architecturale d’un autre type </w:t>
      </w:r>
      <w:r w:rsidRPr="00164736">
        <w:rPr>
          <w:rFonts w:ascii="Arial" w:hAnsi="Arial" w:cs="Arial"/>
          <w:sz w:val="22"/>
          <w:szCs w:val="22"/>
          <w:lang w:val="fr-BE" w:eastAsia="en-GB"/>
        </w:rPr>
        <w:lastRenderedPageBreak/>
        <w:t>de futur – une utopie pour réalistes, à savoir que la façon de construire quelque chose détermine ce que l’on construira.</w:t>
      </w:r>
    </w:p>
    <w:p w14:paraId="0A3CFD4C" w14:textId="77777777" w:rsidR="00B739F4" w:rsidRPr="00164736" w:rsidRDefault="00B739F4" w:rsidP="00165288">
      <w:pPr>
        <w:pStyle w:val="Normaalweb"/>
        <w:spacing w:line="360" w:lineRule="auto"/>
        <w:rPr>
          <w:rFonts w:ascii="Arial" w:eastAsia="Calibri" w:hAnsi="Arial" w:cs="Arial"/>
          <w:b/>
          <w:spacing w:val="4"/>
          <w:sz w:val="22"/>
          <w:szCs w:val="22"/>
          <w:lang w:val="fr-BE"/>
        </w:rPr>
      </w:pPr>
      <w:proofErr w:type="spellStart"/>
      <w:r w:rsidRPr="00164736">
        <w:rPr>
          <w:rFonts w:ascii="Arial" w:eastAsia="Calibri" w:hAnsi="Arial" w:cs="Arial"/>
          <w:b/>
          <w:spacing w:val="4"/>
          <w:sz w:val="22"/>
          <w:szCs w:val="22"/>
          <w:lang w:val="fr-BE"/>
        </w:rPr>
        <w:t>We’re</w:t>
      </w:r>
      <w:proofErr w:type="spellEnd"/>
      <w:r w:rsidRPr="00164736">
        <w:rPr>
          <w:rFonts w:ascii="Arial" w:eastAsia="Calibri" w:hAnsi="Arial" w:cs="Arial"/>
          <w:b/>
          <w:spacing w:val="4"/>
          <w:sz w:val="22"/>
          <w:szCs w:val="22"/>
          <w:lang w:val="fr-BE"/>
        </w:rPr>
        <w:t xml:space="preserve"> </w:t>
      </w:r>
      <w:proofErr w:type="spellStart"/>
      <w:r w:rsidRPr="00164736">
        <w:rPr>
          <w:rFonts w:ascii="Arial" w:eastAsia="Calibri" w:hAnsi="Arial" w:cs="Arial"/>
          <w:b/>
          <w:spacing w:val="4"/>
          <w:sz w:val="22"/>
          <w:szCs w:val="22"/>
          <w:lang w:val="fr-BE"/>
        </w:rPr>
        <w:t>doing</w:t>
      </w:r>
      <w:proofErr w:type="spellEnd"/>
      <w:r w:rsidRPr="00164736">
        <w:rPr>
          <w:rFonts w:ascii="Arial" w:eastAsia="Calibri" w:hAnsi="Arial" w:cs="Arial"/>
          <w:b/>
          <w:spacing w:val="4"/>
          <w:sz w:val="22"/>
          <w:szCs w:val="22"/>
          <w:lang w:val="fr-BE"/>
        </w:rPr>
        <w:t xml:space="preserve"> the “</w:t>
      </w:r>
      <w:proofErr w:type="spellStart"/>
      <w:r w:rsidRPr="00164736">
        <w:rPr>
          <w:rFonts w:ascii="Arial" w:eastAsia="Calibri" w:hAnsi="Arial" w:cs="Arial"/>
          <w:b/>
          <w:spacing w:val="4"/>
          <w:sz w:val="22"/>
          <w:szCs w:val="22"/>
          <w:lang w:val="fr-BE"/>
        </w:rPr>
        <w:t>same</w:t>
      </w:r>
      <w:proofErr w:type="spellEnd"/>
      <w:r w:rsidRPr="00164736">
        <w:rPr>
          <w:rFonts w:ascii="Arial" w:eastAsia="Calibri" w:hAnsi="Arial" w:cs="Arial"/>
          <w:b/>
          <w:spacing w:val="4"/>
          <w:sz w:val="22"/>
          <w:szCs w:val="22"/>
          <w:lang w:val="fr-BE"/>
        </w:rPr>
        <w:t xml:space="preserve"> but </w:t>
      </w:r>
      <w:proofErr w:type="spellStart"/>
      <w:r w:rsidRPr="00164736">
        <w:rPr>
          <w:rFonts w:ascii="Arial" w:eastAsia="Calibri" w:hAnsi="Arial" w:cs="Arial"/>
          <w:b/>
          <w:spacing w:val="4"/>
          <w:sz w:val="22"/>
          <w:szCs w:val="22"/>
          <w:lang w:val="fr-BE"/>
        </w:rPr>
        <w:t>different</w:t>
      </w:r>
      <w:proofErr w:type="spellEnd"/>
      <w:r w:rsidRPr="00164736">
        <w:rPr>
          <w:rFonts w:ascii="Arial" w:eastAsia="Calibri" w:hAnsi="Arial" w:cs="Arial"/>
          <w:b/>
          <w:spacing w:val="4"/>
          <w:sz w:val="22"/>
          <w:szCs w:val="22"/>
          <w:lang w:val="fr-BE"/>
        </w:rPr>
        <w:t xml:space="preserve">” </w:t>
      </w:r>
    </w:p>
    <w:p w14:paraId="60CDF5F8" w14:textId="77777777" w:rsidR="00B739F4" w:rsidRPr="00164736" w:rsidRDefault="00B739F4" w:rsidP="00165288">
      <w:pPr>
        <w:spacing w:line="360" w:lineRule="auto"/>
        <w:rPr>
          <w:rFonts w:ascii="Arial" w:hAnsi="Arial" w:cs="Arial"/>
          <w:spacing w:val="4"/>
          <w:sz w:val="22"/>
          <w:szCs w:val="22"/>
          <w:lang w:val="fr-BE"/>
        </w:rPr>
      </w:pPr>
      <w:r w:rsidRPr="00164736">
        <w:rPr>
          <w:rFonts w:ascii="Arial" w:eastAsia="Calibri" w:hAnsi="Arial" w:cs="Arial"/>
          <w:spacing w:val="4"/>
          <w:sz w:val="22"/>
          <w:szCs w:val="22"/>
          <w:lang w:val="fr-BE"/>
        </w:rPr>
        <w:t>Le titre de l’exposition “</w:t>
      </w:r>
      <w:proofErr w:type="spellStart"/>
      <w:r w:rsidRPr="00164736">
        <w:rPr>
          <w:rFonts w:ascii="Arial" w:eastAsia="Calibri" w:hAnsi="Arial" w:cs="Arial"/>
          <w:spacing w:val="4"/>
          <w:sz w:val="22"/>
          <w:szCs w:val="22"/>
          <w:lang w:val="fr-BE"/>
        </w:rPr>
        <w:t>Same</w:t>
      </w:r>
      <w:proofErr w:type="spellEnd"/>
      <w:r w:rsidRPr="00164736">
        <w:rPr>
          <w:rFonts w:ascii="Arial" w:eastAsia="Calibri" w:hAnsi="Arial" w:cs="Arial"/>
          <w:spacing w:val="4"/>
          <w:sz w:val="22"/>
          <w:szCs w:val="22"/>
          <w:lang w:val="fr-BE"/>
        </w:rPr>
        <w:t xml:space="preserve"> </w:t>
      </w:r>
      <w:proofErr w:type="spellStart"/>
      <w:r w:rsidRPr="00164736">
        <w:rPr>
          <w:rFonts w:ascii="Arial" w:eastAsia="Calibri" w:hAnsi="Arial" w:cs="Arial"/>
          <w:spacing w:val="4"/>
          <w:sz w:val="22"/>
          <w:szCs w:val="22"/>
          <w:lang w:val="fr-BE"/>
        </w:rPr>
        <w:t>Same</w:t>
      </w:r>
      <w:proofErr w:type="spellEnd"/>
      <w:r w:rsidRPr="00164736">
        <w:rPr>
          <w:rFonts w:ascii="Arial" w:eastAsia="Calibri" w:hAnsi="Arial" w:cs="Arial"/>
          <w:spacing w:val="4"/>
          <w:sz w:val="22"/>
          <w:szCs w:val="22"/>
          <w:lang w:val="fr-BE"/>
        </w:rPr>
        <w:t xml:space="preserve"> but </w:t>
      </w:r>
      <w:proofErr w:type="spellStart"/>
      <w:r w:rsidRPr="00164736">
        <w:rPr>
          <w:rFonts w:ascii="Arial" w:eastAsia="Calibri" w:hAnsi="Arial" w:cs="Arial"/>
          <w:spacing w:val="4"/>
          <w:sz w:val="22"/>
          <w:szCs w:val="22"/>
          <w:lang w:val="fr-BE"/>
        </w:rPr>
        <w:t>Different</w:t>
      </w:r>
      <w:proofErr w:type="spellEnd"/>
      <w:r w:rsidRPr="00164736">
        <w:rPr>
          <w:rFonts w:ascii="Arial" w:eastAsia="Calibri" w:hAnsi="Arial" w:cs="Arial"/>
          <w:spacing w:val="4"/>
          <w:sz w:val="22"/>
          <w:szCs w:val="22"/>
          <w:lang w:val="fr-BE"/>
        </w:rPr>
        <w:t>” part de l’idée que nous ne faisons à proprement parler rien de nouveau. Mais la différence par rapport au passé est que nous établissons un lien entre ces connaissances redécouvertes et les contextes actuels et nouveaux en matière sociale, politique et architecturale.</w:t>
      </w:r>
      <w:r w:rsidRPr="00164736">
        <w:rPr>
          <w:rFonts w:ascii="Arial" w:hAnsi="Arial" w:cs="Arial"/>
          <w:spacing w:val="4"/>
          <w:sz w:val="22"/>
          <w:szCs w:val="22"/>
          <w:lang w:val="fr-BE"/>
        </w:rPr>
        <w:t xml:space="preserve"> Les matériaux exposés et les processus éducatifs et architecturaux sont similaires à la façon dont on faisait de l’architecture par le passé et dans des contextes donnés. Dans cette exposition, on peut voir comment appliquer ce savoir à une société qui a complètement changé. Ceci rend le processus innovant et amène à aborder de nouveaux sujets. </w:t>
      </w:r>
    </w:p>
    <w:p w14:paraId="58620F1F" w14:textId="77777777" w:rsidR="00B739F4" w:rsidRPr="00164736" w:rsidRDefault="00B739F4" w:rsidP="00165288">
      <w:pPr>
        <w:pStyle w:val="Normaalweb"/>
        <w:spacing w:line="360" w:lineRule="auto"/>
        <w:rPr>
          <w:rFonts w:ascii="Arial" w:eastAsia="Calibri" w:hAnsi="Arial" w:cs="Arial"/>
          <w:spacing w:val="4"/>
          <w:sz w:val="22"/>
          <w:szCs w:val="22"/>
          <w:lang w:val="fr-BE"/>
        </w:rPr>
      </w:pPr>
      <w:r w:rsidRPr="00164736">
        <w:rPr>
          <w:rFonts w:ascii="Arial" w:eastAsia="Calibri" w:hAnsi="Arial" w:cs="Arial"/>
          <w:spacing w:val="4"/>
          <w:sz w:val="22"/>
          <w:szCs w:val="22"/>
          <w:lang w:val="fr-BE"/>
        </w:rPr>
        <w:t xml:space="preserve">L’exemple le plus parlant est BC </w:t>
      </w:r>
      <w:proofErr w:type="spellStart"/>
      <w:r w:rsidRPr="00164736">
        <w:rPr>
          <w:rFonts w:ascii="Arial" w:eastAsia="Calibri" w:hAnsi="Arial" w:cs="Arial"/>
          <w:spacing w:val="4"/>
          <w:sz w:val="22"/>
          <w:szCs w:val="22"/>
          <w:lang w:val="fr-BE"/>
        </w:rPr>
        <w:t>materials</w:t>
      </w:r>
      <w:proofErr w:type="spellEnd"/>
      <w:r w:rsidRPr="00164736">
        <w:rPr>
          <w:rFonts w:ascii="Arial" w:eastAsia="Calibri" w:hAnsi="Arial" w:cs="Arial"/>
          <w:spacing w:val="4"/>
          <w:sz w:val="22"/>
          <w:szCs w:val="22"/>
          <w:lang w:val="fr-BE"/>
        </w:rPr>
        <w:t xml:space="preserve">: cette coopérative produit des matériaux de construction à base d’argile, de sable et de gravier. Cela existe depuis des millénaires.  Nous nous sommes donc contentés de mettre ceci en rapport avec le terrassement tel qu’il est effectué dans des chantiers situés dans les villes.   </w:t>
      </w:r>
    </w:p>
    <w:p w14:paraId="44EB04E8" w14:textId="77777777" w:rsidR="00B739F4" w:rsidRPr="00164736" w:rsidRDefault="00B739F4" w:rsidP="00165288">
      <w:pPr>
        <w:pBdr>
          <w:top w:val="nil"/>
          <w:left w:val="nil"/>
          <w:bottom w:val="nil"/>
          <w:right w:val="nil"/>
          <w:between w:val="nil"/>
        </w:pBdr>
        <w:spacing w:line="360" w:lineRule="auto"/>
        <w:ind w:left="720"/>
        <w:rPr>
          <w:rFonts w:ascii="Arial" w:hAnsi="Arial" w:cs="Arial"/>
          <w:i/>
          <w:sz w:val="22"/>
          <w:szCs w:val="22"/>
        </w:rPr>
      </w:pPr>
      <w:r w:rsidRPr="00164736">
        <w:rPr>
          <w:rFonts w:ascii="Arial" w:hAnsi="Arial" w:cs="Arial"/>
          <w:sz w:val="22"/>
          <w:szCs w:val="22"/>
        </w:rPr>
        <w:t>“</w:t>
      </w:r>
      <w:proofErr w:type="spellStart"/>
      <w:r w:rsidRPr="00164736">
        <w:rPr>
          <w:rFonts w:ascii="Arial" w:hAnsi="Arial" w:cs="Arial"/>
          <w:i/>
          <w:sz w:val="22"/>
          <w:szCs w:val="22"/>
        </w:rPr>
        <w:t>When</w:t>
      </w:r>
      <w:proofErr w:type="spellEnd"/>
      <w:r w:rsidRPr="00164736">
        <w:rPr>
          <w:rFonts w:ascii="Arial" w:hAnsi="Arial" w:cs="Arial"/>
          <w:i/>
          <w:sz w:val="22"/>
          <w:szCs w:val="22"/>
        </w:rPr>
        <w:t xml:space="preserve"> BC </w:t>
      </w:r>
      <w:proofErr w:type="spellStart"/>
      <w:r w:rsidRPr="00164736">
        <w:rPr>
          <w:rFonts w:ascii="Arial" w:hAnsi="Arial" w:cs="Arial"/>
          <w:i/>
          <w:sz w:val="22"/>
          <w:szCs w:val="22"/>
        </w:rPr>
        <w:t>started</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doing</w:t>
      </w:r>
      <w:proofErr w:type="spellEnd"/>
      <w:r w:rsidRPr="00164736">
        <w:rPr>
          <w:rFonts w:ascii="Arial" w:hAnsi="Arial" w:cs="Arial"/>
          <w:i/>
          <w:sz w:val="22"/>
          <w:szCs w:val="22"/>
        </w:rPr>
        <w:t xml:space="preserve"> architecture </w:t>
      </w:r>
      <w:proofErr w:type="spellStart"/>
      <w:r w:rsidRPr="00164736">
        <w:rPr>
          <w:rFonts w:ascii="Arial" w:hAnsi="Arial" w:cs="Arial"/>
          <w:i/>
          <w:sz w:val="22"/>
          <w:szCs w:val="22"/>
        </w:rPr>
        <w:t>with</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local</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materials</w:t>
      </w:r>
      <w:proofErr w:type="spellEnd"/>
      <w:r w:rsidRPr="00164736">
        <w:rPr>
          <w:rFonts w:ascii="Arial" w:hAnsi="Arial" w:cs="Arial"/>
          <w:i/>
          <w:sz w:val="22"/>
          <w:szCs w:val="22"/>
        </w:rPr>
        <w:t xml:space="preserve">, we </w:t>
      </w:r>
      <w:proofErr w:type="spellStart"/>
      <w:r w:rsidRPr="00164736">
        <w:rPr>
          <w:rFonts w:ascii="Arial" w:hAnsi="Arial" w:cs="Arial"/>
          <w:i/>
          <w:sz w:val="22"/>
          <w:szCs w:val="22"/>
        </w:rPr>
        <w:t>were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working</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within</w:t>
      </w:r>
      <w:proofErr w:type="spellEnd"/>
      <w:r w:rsidRPr="00164736">
        <w:rPr>
          <w:rFonts w:ascii="Arial" w:hAnsi="Arial" w:cs="Arial"/>
          <w:i/>
          <w:sz w:val="22"/>
          <w:szCs w:val="22"/>
        </w:rPr>
        <w:t xml:space="preserve"> a niche of </w:t>
      </w:r>
      <w:proofErr w:type="spellStart"/>
      <w:r w:rsidRPr="00164736">
        <w:rPr>
          <w:rFonts w:ascii="Arial" w:hAnsi="Arial" w:cs="Arial"/>
          <w:i/>
          <w:sz w:val="22"/>
          <w:szCs w:val="22"/>
        </w:rPr>
        <w:t>the</w:t>
      </w:r>
      <w:proofErr w:type="spellEnd"/>
      <w:r w:rsidRPr="00164736">
        <w:rPr>
          <w:rFonts w:ascii="Arial" w:hAnsi="Arial" w:cs="Arial"/>
          <w:i/>
          <w:sz w:val="22"/>
          <w:szCs w:val="22"/>
        </w:rPr>
        <w:t xml:space="preserve"> architecture </w:t>
      </w:r>
      <w:proofErr w:type="spellStart"/>
      <w:r w:rsidRPr="00164736">
        <w:rPr>
          <w:rFonts w:ascii="Arial" w:hAnsi="Arial" w:cs="Arial"/>
          <w:i/>
          <w:sz w:val="22"/>
          <w:szCs w:val="22"/>
        </w:rPr>
        <w:t>world</w:t>
      </w:r>
      <w:proofErr w:type="spellEnd"/>
      <w:r w:rsidRPr="00164736">
        <w:rPr>
          <w:rFonts w:ascii="Arial" w:hAnsi="Arial" w:cs="Arial"/>
          <w:i/>
          <w:sz w:val="22"/>
          <w:szCs w:val="22"/>
        </w:rPr>
        <w:t xml:space="preserve">. Little </w:t>
      </w:r>
      <w:proofErr w:type="spellStart"/>
      <w:r w:rsidRPr="00164736">
        <w:rPr>
          <w:rFonts w:ascii="Arial" w:hAnsi="Arial" w:cs="Arial"/>
          <w:i/>
          <w:sz w:val="22"/>
          <w:szCs w:val="22"/>
        </w:rPr>
        <w:t>people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were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considering</w:t>
      </w:r>
      <w:proofErr w:type="spellEnd"/>
      <w:r w:rsidRPr="00164736">
        <w:rPr>
          <w:rFonts w:ascii="Arial" w:hAnsi="Arial" w:cs="Arial"/>
          <w:i/>
          <w:sz w:val="22"/>
          <w:szCs w:val="22"/>
        </w:rPr>
        <w:t xml:space="preserve"> these </w:t>
      </w:r>
      <w:proofErr w:type="spellStart"/>
      <w:r w:rsidRPr="00164736">
        <w:rPr>
          <w:rFonts w:ascii="Arial" w:hAnsi="Arial" w:cs="Arial"/>
          <w:i/>
          <w:sz w:val="22"/>
          <w:szCs w:val="22"/>
        </w:rPr>
        <w:t>materials</w:t>
      </w:r>
      <w:proofErr w:type="spellEnd"/>
      <w:r w:rsidRPr="00164736">
        <w:rPr>
          <w:rFonts w:ascii="Arial" w:hAnsi="Arial" w:cs="Arial"/>
          <w:i/>
          <w:sz w:val="22"/>
          <w:szCs w:val="22"/>
        </w:rPr>
        <w:t xml:space="preserve"> as </w:t>
      </w:r>
      <w:proofErr w:type="spellStart"/>
      <w:r w:rsidRPr="00164736">
        <w:rPr>
          <w:rFonts w:ascii="Arial" w:hAnsi="Arial" w:cs="Arial"/>
          <w:i/>
          <w:sz w:val="22"/>
          <w:szCs w:val="22"/>
        </w:rPr>
        <w:t>possible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alternatives</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to</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certain</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architectural</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constructions</w:t>
      </w:r>
      <w:proofErr w:type="spellEnd"/>
      <w:r w:rsidRPr="00164736">
        <w:rPr>
          <w:rFonts w:ascii="Arial" w:hAnsi="Arial" w:cs="Arial"/>
          <w:i/>
          <w:sz w:val="22"/>
          <w:szCs w:val="22"/>
        </w:rPr>
        <w:t xml:space="preserve">. Little </w:t>
      </w:r>
      <w:proofErr w:type="spellStart"/>
      <w:r w:rsidRPr="00164736">
        <w:rPr>
          <w:rFonts w:ascii="Arial" w:hAnsi="Arial" w:cs="Arial"/>
          <w:i/>
          <w:sz w:val="22"/>
          <w:szCs w:val="22"/>
        </w:rPr>
        <w:t>architects</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were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hybrid</w:t>
      </w:r>
      <w:proofErr w:type="spellEnd"/>
      <w:r w:rsidRPr="00164736">
        <w:rPr>
          <w:rFonts w:ascii="Arial" w:hAnsi="Arial" w:cs="Arial"/>
          <w:i/>
          <w:sz w:val="22"/>
          <w:szCs w:val="22"/>
        </w:rPr>
        <w:t xml:space="preserve"> in </w:t>
      </w:r>
      <w:proofErr w:type="spellStart"/>
      <w:r w:rsidRPr="00164736">
        <w:rPr>
          <w:rFonts w:ascii="Arial" w:hAnsi="Arial" w:cs="Arial"/>
          <w:i/>
          <w:sz w:val="22"/>
          <w:szCs w:val="22"/>
        </w:rPr>
        <w:t>their</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work</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and</w:t>
      </w:r>
      <w:proofErr w:type="spellEnd"/>
      <w:r w:rsidRPr="00164736">
        <w:rPr>
          <w:rFonts w:ascii="Arial" w:hAnsi="Arial" w:cs="Arial"/>
          <w:i/>
          <w:sz w:val="22"/>
          <w:szCs w:val="22"/>
        </w:rPr>
        <w:t xml:space="preserve"> goals; </w:t>
      </w:r>
      <w:proofErr w:type="spellStart"/>
      <w:r w:rsidRPr="00164736">
        <w:rPr>
          <w:rFonts w:ascii="Arial" w:hAnsi="Arial" w:cs="Arial"/>
          <w:i/>
          <w:sz w:val="22"/>
          <w:szCs w:val="22"/>
        </w:rPr>
        <w:t>developing</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and</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researching</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materials</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while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designing</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and</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constructing</w:t>
      </w:r>
      <w:proofErr w:type="spellEnd"/>
      <w:r w:rsidRPr="00164736">
        <w:rPr>
          <w:rFonts w:ascii="Arial" w:hAnsi="Arial" w:cs="Arial"/>
          <w:i/>
          <w:sz w:val="22"/>
          <w:szCs w:val="22"/>
        </w:rPr>
        <w:t xml:space="preserve"> buildings. </w:t>
      </w:r>
      <w:proofErr w:type="spellStart"/>
      <w:r w:rsidRPr="00164736">
        <w:rPr>
          <w:rFonts w:ascii="Arial" w:hAnsi="Arial" w:cs="Arial"/>
          <w:i/>
          <w:sz w:val="22"/>
          <w:szCs w:val="22"/>
        </w:rPr>
        <w:t>Today</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many</w:t>
      </w:r>
      <w:proofErr w:type="spellEnd"/>
      <w:r w:rsidRPr="00164736">
        <w:rPr>
          <w:rFonts w:ascii="Arial" w:hAnsi="Arial" w:cs="Arial"/>
          <w:i/>
          <w:sz w:val="22"/>
          <w:szCs w:val="22"/>
        </w:rPr>
        <w:t xml:space="preserve"> topics </w:t>
      </w:r>
      <w:proofErr w:type="spellStart"/>
      <w:r w:rsidRPr="00164736">
        <w:rPr>
          <w:rFonts w:ascii="Arial" w:hAnsi="Arial" w:cs="Arial"/>
          <w:i/>
          <w:sz w:val="22"/>
          <w:szCs w:val="22"/>
        </w:rPr>
        <w:t>such</w:t>
      </w:r>
      <w:proofErr w:type="spellEnd"/>
      <w:r w:rsidRPr="00164736">
        <w:rPr>
          <w:rFonts w:ascii="Arial" w:hAnsi="Arial" w:cs="Arial"/>
          <w:i/>
          <w:sz w:val="22"/>
          <w:szCs w:val="22"/>
        </w:rPr>
        <w:t xml:space="preserve"> as </w:t>
      </w:r>
      <w:proofErr w:type="spellStart"/>
      <w:r w:rsidRPr="00164736">
        <w:rPr>
          <w:rFonts w:ascii="Arial" w:hAnsi="Arial" w:cs="Arial"/>
          <w:i/>
          <w:sz w:val="22"/>
          <w:szCs w:val="22"/>
        </w:rPr>
        <w:t>vernacular</w:t>
      </w:r>
      <w:proofErr w:type="spellEnd"/>
      <w:r w:rsidRPr="00164736">
        <w:rPr>
          <w:rFonts w:ascii="Arial" w:hAnsi="Arial" w:cs="Arial"/>
          <w:i/>
          <w:sz w:val="22"/>
          <w:szCs w:val="22"/>
        </w:rPr>
        <w:t xml:space="preserve"> architecture, </w:t>
      </w:r>
      <w:proofErr w:type="spellStart"/>
      <w:r w:rsidRPr="00164736">
        <w:rPr>
          <w:rFonts w:ascii="Arial" w:hAnsi="Arial" w:cs="Arial"/>
          <w:i/>
          <w:sz w:val="22"/>
          <w:szCs w:val="22"/>
        </w:rPr>
        <w:t>ecological</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materials</w:t>
      </w:r>
      <w:proofErr w:type="spellEnd"/>
      <w:r w:rsidRPr="00164736">
        <w:rPr>
          <w:rFonts w:ascii="Arial" w:hAnsi="Arial" w:cs="Arial"/>
          <w:i/>
          <w:sz w:val="22"/>
          <w:szCs w:val="22"/>
        </w:rPr>
        <w:t xml:space="preserve">, … are </w:t>
      </w:r>
      <w:proofErr w:type="spellStart"/>
      <w:r w:rsidRPr="00164736">
        <w:rPr>
          <w:rFonts w:ascii="Arial" w:hAnsi="Arial" w:cs="Arial"/>
          <w:i/>
          <w:sz w:val="22"/>
          <w:szCs w:val="22"/>
        </w:rPr>
        <w:t>becoming</w:t>
      </w:r>
      <w:proofErr w:type="spellEnd"/>
      <w:r w:rsidRPr="00164736">
        <w:rPr>
          <w:rFonts w:ascii="Arial" w:hAnsi="Arial" w:cs="Arial"/>
          <w:i/>
          <w:sz w:val="22"/>
          <w:szCs w:val="22"/>
        </w:rPr>
        <w:t xml:space="preserve"> more </w:t>
      </w:r>
      <w:proofErr w:type="spellStart"/>
      <w:r w:rsidRPr="00164736">
        <w:rPr>
          <w:rFonts w:ascii="Arial" w:hAnsi="Arial" w:cs="Arial"/>
          <w:i/>
          <w:sz w:val="22"/>
          <w:szCs w:val="22"/>
        </w:rPr>
        <w:t>and</w:t>
      </w:r>
      <w:proofErr w:type="spellEnd"/>
      <w:r w:rsidRPr="00164736">
        <w:rPr>
          <w:rFonts w:ascii="Arial" w:hAnsi="Arial" w:cs="Arial"/>
          <w:i/>
          <w:sz w:val="22"/>
          <w:szCs w:val="22"/>
        </w:rPr>
        <w:t xml:space="preserve"> more mainstream. The </w:t>
      </w:r>
      <w:proofErr w:type="spellStart"/>
      <w:r w:rsidRPr="00164736">
        <w:rPr>
          <w:rFonts w:ascii="Arial" w:hAnsi="Arial" w:cs="Arial"/>
          <w:i/>
          <w:sz w:val="22"/>
          <w:szCs w:val="22"/>
        </w:rPr>
        <w:t>problems</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were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there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already</w:t>
      </w:r>
      <w:proofErr w:type="spellEnd"/>
      <w:r w:rsidRPr="00164736">
        <w:rPr>
          <w:rFonts w:ascii="Arial" w:hAnsi="Arial" w:cs="Arial"/>
          <w:i/>
          <w:sz w:val="22"/>
          <w:szCs w:val="22"/>
        </w:rPr>
        <w:t xml:space="preserve"> 10 </w:t>
      </w:r>
      <w:proofErr w:type="spellStart"/>
      <w:r w:rsidRPr="00164736">
        <w:rPr>
          <w:rFonts w:ascii="Arial" w:hAnsi="Arial" w:cs="Arial"/>
          <w:i/>
          <w:sz w:val="22"/>
          <w:szCs w:val="22"/>
        </w:rPr>
        <w:t>years</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ago</w:t>
      </w:r>
      <w:proofErr w:type="spellEnd"/>
      <w:r w:rsidRPr="00164736">
        <w:rPr>
          <w:rFonts w:ascii="Arial" w:hAnsi="Arial" w:cs="Arial"/>
          <w:i/>
          <w:sz w:val="22"/>
          <w:szCs w:val="22"/>
        </w:rPr>
        <w:t xml:space="preserve">, but </w:t>
      </w:r>
      <w:proofErr w:type="spellStart"/>
      <w:r w:rsidRPr="00164736">
        <w:rPr>
          <w:rFonts w:ascii="Arial" w:hAnsi="Arial" w:cs="Arial"/>
          <w:i/>
          <w:sz w:val="22"/>
          <w:szCs w:val="22"/>
        </w:rPr>
        <w:t>they</w:t>
      </w:r>
      <w:proofErr w:type="spellEnd"/>
      <w:r w:rsidRPr="00164736">
        <w:rPr>
          <w:rFonts w:ascii="Arial" w:hAnsi="Arial" w:cs="Arial"/>
          <w:i/>
          <w:sz w:val="22"/>
          <w:szCs w:val="22"/>
        </w:rPr>
        <w:t xml:space="preserve"> are </w:t>
      </w:r>
      <w:proofErr w:type="spellStart"/>
      <w:r w:rsidRPr="00164736">
        <w:rPr>
          <w:rFonts w:ascii="Arial" w:hAnsi="Arial" w:cs="Arial"/>
          <w:i/>
          <w:sz w:val="22"/>
          <w:szCs w:val="22"/>
        </w:rPr>
        <w:t>getting</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bigger</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each</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year</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They</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can’t</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be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unseen</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Therefore</w:t>
      </w:r>
      <w:proofErr w:type="spellEnd"/>
      <w:r w:rsidRPr="00164736">
        <w:rPr>
          <w:rFonts w:ascii="Arial" w:hAnsi="Arial" w:cs="Arial"/>
          <w:i/>
          <w:sz w:val="22"/>
          <w:szCs w:val="22"/>
        </w:rPr>
        <w:t xml:space="preserve"> we look more </w:t>
      </w:r>
      <w:proofErr w:type="spellStart"/>
      <w:r w:rsidRPr="00164736">
        <w:rPr>
          <w:rFonts w:ascii="Arial" w:hAnsi="Arial" w:cs="Arial"/>
          <w:i/>
          <w:sz w:val="22"/>
          <w:szCs w:val="22"/>
        </w:rPr>
        <w:t>and</w:t>
      </w:r>
      <w:proofErr w:type="spellEnd"/>
      <w:r w:rsidRPr="00164736">
        <w:rPr>
          <w:rFonts w:ascii="Arial" w:hAnsi="Arial" w:cs="Arial"/>
          <w:i/>
          <w:sz w:val="22"/>
          <w:szCs w:val="22"/>
        </w:rPr>
        <w:t xml:space="preserve"> more </w:t>
      </w:r>
      <w:proofErr w:type="spellStart"/>
      <w:r w:rsidRPr="00164736">
        <w:rPr>
          <w:rFonts w:ascii="Arial" w:hAnsi="Arial" w:cs="Arial"/>
          <w:i/>
          <w:sz w:val="22"/>
          <w:szCs w:val="22"/>
        </w:rPr>
        <w:t>to</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possible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solutions</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to</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alternative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ways</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to</w:t>
      </w:r>
      <w:proofErr w:type="spellEnd"/>
      <w:r w:rsidRPr="00164736">
        <w:rPr>
          <w:rFonts w:ascii="Arial" w:hAnsi="Arial" w:cs="Arial"/>
          <w:i/>
          <w:sz w:val="22"/>
          <w:szCs w:val="22"/>
        </w:rPr>
        <w:t xml:space="preserve"> different </w:t>
      </w:r>
      <w:proofErr w:type="spellStart"/>
      <w:r w:rsidRPr="00164736">
        <w:rPr>
          <w:rFonts w:ascii="Arial" w:hAnsi="Arial" w:cs="Arial"/>
          <w:i/>
          <w:sz w:val="22"/>
          <w:szCs w:val="22"/>
        </w:rPr>
        <w:t>visions</w:t>
      </w:r>
      <w:proofErr w:type="spellEnd"/>
      <w:r w:rsidRPr="00164736">
        <w:rPr>
          <w:rFonts w:ascii="Arial" w:hAnsi="Arial" w:cs="Arial"/>
          <w:i/>
          <w:sz w:val="22"/>
          <w:szCs w:val="22"/>
        </w:rPr>
        <w:t xml:space="preserve">, … I </w:t>
      </w:r>
      <w:proofErr w:type="spellStart"/>
      <w:r w:rsidRPr="00164736">
        <w:rPr>
          <w:rFonts w:ascii="Arial" w:hAnsi="Arial" w:cs="Arial"/>
          <w:i/>
          <w:sz w:val="22"/>
          <w:szCs w:val="22"/>
        </w:rPr>
        <w:t>think</w:t>
      </w:r>
      <w:proofErr w:type="spellEnd"/>
      <w:r w:rsidRPr="00164736">
        <w:rPr>
          <w:rFonts w:ascii="Arial" w:hAnsi="Arial" w:cs="Arial"/>
          <w:i/>
          <w:sz w:val="22"/>
          <w:szCs w:val="22"/>
        </w:rPr>
        <w:t xml:space="preserve"> BC, in </w:t>
      </w:r>
      <w:proofErr w:type="spellStart"/>
      <w:r w:rsidRPr="00164736">
        <w:rPr>
          <w:rFonts w:ascii="Arial" w:hAnsi="Arial" w:cs="Arial"/>
          <w:i/>
          <w:sz w:val="22"/>
          <w:szCs w:val="22"/>
        </w:rPr>
        <w:t>their</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vision</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and</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projects</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manages</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to</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materialize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the</w:t>
      </w:r>
      <w:proofErr w:type="spellEnd"/>
      <w:r w:rsidRPr="00164736">
        <w:rPr>
          <w:rFonts w:ascii="Arial" w:hAnsi="Arial" w:cs="Arial"/>
          <w:i/>
          <w:sz w:val="22"/>
          <w:szCs w:val="22"/>
        </w:rPr>
        <w:t xml:space="preserve"> search of </w:t>
      </w:r>
      <w:proofErr w:type="spellStart"/>
      <w:r w:rsidRPr="00164736">
        <w:rPr>
          <w:rFonts w:ascii="Arial" w:hAnsi="Arial" w:cs="Arial"/>
          <w:i/>
          <w:sz w:val="22"/>
          <w:szCs w:val="22"/>
        </w:rPr>
        <w:t>many</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architects</w:t>
      </w:r>
      <w:proofErr w:type="spellEnd"/>
      <w:r w:rsidRPr="00164736">
        <w:rPr>
          <w:rFonts w:ascii="Arial" w:hAnsi="Arial" w:cs="Arial"/>
          <w:i/>
          <w:sz w:val="22"/>
          <w:szCs w:val="22"/>
        </w:rPr>
        <w:t xml:space="preserve">, designers, … </w:t>
      </w:r>
      <w:proofErr w:type="spellStart"/>
      <w:r w:rsidRPr="00164736">
        <w:rPr>
          <w:rFonts w:ascii="Arial" w:hAnsi="Arial" w:cs="Arial"/>
          <w:i/>
          <w:sz w:val="22"/>
          <w:szCs w:val="22"/>
        </w:rPr>
        <w:t>who</w:t>
      </w:r>
      <w:proofErr w:type="spellEnd"/>
      <w:r w:rsidRPr="00164736">
        <w:rPr>
          <w:rFonts w:ascii="Arial" w:hAnsi="Arial" w:cs="Arial"/>
          <w:i/>
          <w:sz w:val="22"/>
          <w:szCs w:val="22"/>
        </w:rPr>
        <w:t xml:space="preserve"> want </w:t>
      </w:r>
      <w:proofErr w:type="spellStart"/>
      <w:r w:rsidRPr="00164736">
        <w:rPr>
          <w:rFonts w:ascii="Arial" w:hAnsi="Arial" w:cs="Arial"/>
          <w:i/>
          <w:sz w:val="22"/>
          <w:szCs w:val="22"/>
        </w:rPr>
        <w:t>to</w:t>
      </w:r>
      <w:proofErr w:type="spellEnd"/>
      <w:r w:rsidRPr="00164736">
        <w:rPr>
          <w:rFonts w:ascii="Arial" w:hAnsi="Arial" w:cs="Arial"/>
          <w:i/>
          <w:sz w:val="22"/>
          <w:szCs w:val="22"/>
        </w:rPr>
        <w:t xml:space="preserve"> do </w:t>
      </w:r>
      <w:proofErr w:type="spellStart"/>
      <w:r w:rsidRPr="00164736">
        <w:rPr>
          <w:rFonts w:ascii="Arial" w:hAnsi="Arial" w:cs="Arial"/>
          <w:i/>
          <w:sz w:val="22"/>
          <w:szCs w:val="22"/>
        </w:rPr>
        <w:t>things</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differently</w:t>
      </w:r>
      <w:proofErr w:type="spellEnd"/>
      <w:r w:rsidRPr="00164736">
        <w:rPr>
          <w:rFonts w:ascii="Arial" w:hAnsi="Arial" w:cs="Arial"/>
          <w:i/>
          <w:sz w:val="22"/>
          <w:szCs w:val="22"/>
        </w:rPr>
        <w:t xml:space="preserve">.” </w:t>
      </w:r>
    </w:p>
    <w:p w14:paraId="072820A9" w14:textId="77777777" w:rsidR="00B739F4" w:rsidRPr="00164736" w:rsidRDefault="00B739F4" w:rsidP="00165288">
      <w:pPr>
        <w:pStyle w:val="Normaalweb"/>
        <w:spacing w:line="360" w:lineRule="auto"/>
        <w:rPr>
          <w:rFonts w:ascii="Arial" w:eastAsia="Calibri" w:hAnsi="Arial" w:cs="Arial"/>
          <w:spacing w:val="4"/>
          <w:sz w:val="22"/>
          <w:szCs w:val="22"/>
          <w:lang w:val="fr-BE"/>
        </w:rPr>
      </w:pPr>
      <w:r w:rsidRPr="00164736">
        <w:rPr>
          <w:rFonts w:ascii="Arial" w:eastAsia="Calibri" w:hAnsi="Arial" w:cs="Arial"/>
          <w:spacing w:val="4"/>
          <w:sz w:val="22"/>
          <w:szCs w:val="22"/>
          <w:lang w:val="fr-BE"/>
        </w:rPr>
        <w:t xml:space="preserve">Dans l’antiquité, d’anciens bâtiments en pierre faisaient d’ailleurs office de carrières exploitées pour construire de nouveaux édifices. Le principe de la </w:t>
      </w:r>
      <w:r w:rsidRPr="00164736">
        <w:rPr>
          <w:rFonts w:ascii="Arial" w:eastAsia="Calibri" w:hAnsi="Arial" w:cs="Arial"/>
          <w:spacing w:val="4"/>
          <w:sz w:val="22"/>
          <w:szCs w:val="22"/>
          <w:lang w:val="fr-BE"/>
        </w:rPr>
        <w:lastRenderedPageBreak/>
        <w:t>réutilisation/construction circulaire /mines urbaines (</w:t>
      </w:r>
      <w:proofErr w:type="spellStart"/>
      <w:r w:rsidRPr="00164736">
        <w:rPr>
          <w:rFonts w:ascii="Arial" w:eastAsia="Calibri" w:hAnsi="Arial" w:cs="Arial"/>
          <w:i/>
          <w:iCs/>
          <w:spacing w:val="4"/>
          <w:sz w:val="22"/>
          <w:szCs w:val="22"/>
          <w:lang w:val="fr-BE"/>
        </w:rPr>
        <w:t>urban</w:t>
      </w:r>
      <w:proofErr w:type="spellEnd"/>
      <w:r w:rsidRPr="00164736">
        <w:rPr>
          <w:rFonts w:ascii="Arial" w:eastAsia="Calibri" w:hAnsi="Arial" w:cs="Arial"/>
          <w:i/>
          <w:iCs/>
          <w:spacing w:val="4"/>
          <w:sz w:val="22"/>
          <w:szCs w:val="22"/>
          <w:lang w:val="fr-BE"/>
        </w:rPr>
        <w:t xml:space="preserve"> </w:t>
      </w:r>
      <w:proofErr w:type="spellStart"/>
      <w:r w:rsidRPr="00164736">
        <w:rPr>
          <w:rFonts w:ascii="Arial" w:eastAsia="Calibri" w:hAnsi="Arial" w:cs="Arial"/>
          <w:i/>
          <w:iCs/>
          <w:spacing w:val="4"/>
          <w:sz w:val="22"/>
          <w:szCs w:val="22"/>
          <w:lang w:val="fr-BE"/>
        </w:rPr>
        <w:t>mining</w:t>
      </w:r>
      <w:proofErr w:type="spellEnd"/>
      <w:r w:rsidRPr="00164736">
        <w:rPr>
          <w:rFonts w:ascii="Arial" w:eastAsia="Calibri" w:hAnsi="Arial" w:cs="Arial"/>
          <w:spacing w:val="4"/>
          <w:sz w:val="22"/>
          <w:szCs w:val="22"/>
          <w:lang w:val="fr-BE"/>
        </w:rPr>
        <w:t xml:space="preserve">) n’a rien de nouveau, mais la société où se font ces pratiques est aujourd’hui radicalement différente. Le mouvement de la contreculture des années 60 a posé dans de nombreux domaines les premiers jalons sur la voie que BC emprunte aujourd’hui. </w:t>
      </w:r>
    </w:p>
    <w:p w14:paraId="2979A7D9" w14:textId="77777777" w:rsidR="00B739F4" w:rsidRPr="00164736" w:rsidRDefault="00B739F4" w:rsidP="00165288">
      <w:pPr>
        <w:pStyle w:val="Lijstalinea"/>
        <w:numPr>
          <w:ilvl w:val="0"/>
          <w:numId w:val="1"/>
        </w:numPr>
        <w:spacing w:line="360" w:lineRule="auto"/>
        <w:rPr>
          <w:rFonts w:ascii="Arial" w:hAnsi="Arial" w:cs="Arial"/>
          <w:spacing w:val="4"/>
          <w:sz w:val="22"/>
          <w:szCs w:val="22"/>
          <w:lang w:val="nl-BE"/>
        </w:rPr>
      </w:pPr>
      <w:r w:rsidRPr="00164736">
        <w:rPr>
          <w:rFonts w:ascii="Arial" w:eastAsia="Calibri" w:hAnsi="Arial" w:cs="Arial"/>
          <w:spacing w:val="4"/>
          <w:sz w:val="22"/>
          <w:szCs w:val="22"/>
          <w:lang w:val="fr-BE"/>
        </w:rPr>
        <w:t xml:space="preserve">La notion de "durabilité" telle que nous la connaissons est apparue pour la première fois en 1987 dans le célèbre rapport Brundtland (également intitulé "Our Common Future") rédigé par plusieurs Etats membres de l’ONU. </w:t>
      </w:r>
      <w:proofErr w:type="spellStart"/>
      <w:r w:rsidRPr="00164736">
        <w:rPr>
          <w:rFonts w:ascii="Arial" w:eastAsia="Calibri" w:hAnsi="Arial" w:cs="Arial"/>
          <w:spacing w:val="4"/>
          <w:sz w:val="22"/>
          <w:szCs w:val="22"/>
          <w:lang w:val="nl-BE"/>
        </w:rPr>
        <w:t>Il</w:t>
      </w:r>
      <w:proofErr w:type="spellEnd"/>
      <w:r w:rsidRPr="00164736">
        <w:rPr>
          <w:rFonts w:ascii="Arial" w:eastAsia="Calibri" w:hAnsi="Arial" w:cs="Arial"/>
          <w:spacing w:val="4"/>
          <w:sz w:val="22"/>
          <w:szCs w:val="22"/>
          <w:lang w:val="nl-BE"/>
        </w:rPr>
        <w:t xml:space="preserve"> a </w:t>
      </w:r>
      <w:proofErr w:type="spellStart"/>
      <w:r w:rsidRPr="00164736">
        <w:rPr>
          <w:rFonts w:ascii="Arial" w:eastAsia="Calibri" w:hAnsi="Arial" w:cs="Arial"/>
          <w:spacing w:val="4"/>
          <w:sz w:val="22"/>
          <w:szCs w:val="22"/>
          <w:lang w:val="nl-BE"/>
        </w:rPr>
        <w:t>constitué</w:t>
      </w:r>
      <w:proofErr w:type="spellEnd"/>
      <w:r w:rsidRPr="00164736">
        <w:rPr>
          <w:rFonts w:ascii="Arial" w:eastAsia="Calibri" w:hAnsi="Arial" w:cs="Arial"/>
          <w:spacing w:val="4"/>
          <w:sz w:val="22"/>
          <w:szCs w:val="22"/>
          <w:lang w:val="nl-BE"/>
        </w:rPr>
        <w:t xml:space="preserve"> </w:t>
      </w:r>
      <w:proofErr w:type="spellStart"/>
      <w:r w:rsidRPr="00164736">
        <w:rPr>
          <w:rFonts w:ascii="Arial" w:eastAsia="Calibri" w:hAnsi="Arial" w:cs="Arial"/>
          <w:spacing w:val="4"/>
          <w:sz w:val="22"/>
          <w:szCs w:val="22"/>
          <w:lang w:val="nl-BE"/>
        </w:rPr>
        <w:t>l’un</w:t>
      </w:r>
      <w:proofErr w:type="spellEnd"/>
      <w:r w:rsidRPr="00164736">
        <w:rPr>
          <w:rFonts w:ascii="Arial" w:eastAsia="Calibri" w:hAnsi="Arial" w:cs="Arial"/>
          <w:spacing w:val="4"/>
          <w:sz w:val="22"/>
          <w:szCs w:val="22"/>
          <w:lang w:val="nl-BE"/>
        </w:rPr>
        <w:t xml:space="preserve"> des </w:t>
      </w:r>
      <w:proofErr w:type="spellStart"/>
      <w:r w:rsidRPr="00164736">
        <w:rPr>
          <w:rFonts w:ascii="Arial" w:eastAsia="Calibri" w:hAnsi="Arial" w:cs="Arial"/>
          <w:spacing w:val="4"/>
          <w:sz w:val="22"/>
          <w:szCs w:val="22"/>
          <w:lang w:val="nl-BE"/>
        </w:rPr>
        <w:t>axes</w:t>
      </w:r>
      <w:proofErr w:type="spellEnd"/>
      <w:r w:rsidRPr="00164736">
        <w:rPr>
          <w:rFonts w:ascii="Arial" w:eastAsia="Calibri" w:hAnsi="Arial" w:cs="Arial"/>
          <w:spacing w:val="4"/>
          <w:sz w:val="22"/>
          <w:szCs w:val="22"/>
          <w:lang w:val="nl-BE"/>
        </w:rPr>
        <w:t xml:space="preserve"> </w:t>
      </w:r>
      <w:proofErr w:type="spellStart"/>
      <w:r w:rsidRPr="00164736">
        <w:rPr>
          <w:rFonts w:ascii="Arial" w:eastAsia="Calibri" w:hAnsi="Arial" w:cs="Arial"/>
          <w:spacing w:val="4"/>
          <w:sz w:val="22"/>
          <w:szCs w:val="22"/>
          <w:lang w:val="nl-BE"/>
        </w:rPr>
        <w:t>majeurs</w:t>
      </w:r>
      <w:proofErr w:type="spellEnd"/>
      <w:r w:rsidRPr="00164736">
        <w:rPr>
          <w:rFonts w:ascii="Arial" w:eastAsia="Calibri" w:hAnsi="Arial" w:cs="Arial"/>
          <w:spacing w:val="4"/>
          <w:sz w:val="22"/>
          <w:szCs w:val="22"/>
          <w:lang w:val="nl-BE"/>
        </w:rPr>
        <w:t xml:space="preserve"> de </w:t>
      </w:r>
      <w:proofErr w:type="spellStart"/>
      <w:r w:rsidRPr="00164736">
        <w:rPr>
          <w:rFonts w:ascii="Arial" w:eastAsia="Calibri" w:hAnsi="Arial" w:cs="Arial"/>
          <w:spacing w:val="4"/>
          <w:sz w:val="22"/>
          <w:szCs w:val="22"/>
          <w:lang w:val="nl-BE"/>
        </w:rPr>
        <w:t>l’exposition</w:t>
      </w:r>
      <w:proofErr w:type="spellEnd"/>
      <w:r w:rsidRPr="00164736">
        <w:rPr>
          <w:rFonts w:ascii="Arial" w:eastAsia="Calibri" w:hAnsi="Arial" w:cs="Arial"/>
          <w:spacing w:val="4"/>
          <w:sz w:val="22"/>
          <w:szCs w:val="22"/>
          <w:lang w:val="nl-BE"/>
        </w:rPr>
        <w:t xml:space="preserve"> “</w:t>
      </w:r>
      <w:proofErr w:type="spellStart"/>
      <w:r w:rsidRPr="00164736">
        <w:rPr>
          <w:rFonts w:ascii="Arial" w:eastAsia="Calibri" w:hAnsi="Arial" w:cs="Arial"/>
          <w:spacing w:val="4"/>
          <w:sz w:val="22"/>
          <w:szCs w:val="22"/>
          <w:lang w:val="nl-BE"/>
        </w:rPr>
        <w:t>Behind</w:t>
      </w:r>
      <w:proofErr w:type="spellEnd"/>
      <w:r w:rsidRPr="00164736">
        <w:rPr>
          <w:rFonts w:ascii="Arial" w:eastAsia="Calibri" w:hAnsi="Arial" w:cs="Arial"/>
          <w:spacing w:val="4"/>
          <w:sz w:val="22"/>
          <w:szCs w:val="22"/>
          <w:lang w:val="nl-BE"/>
        </w:rPr>
        <w:t xml:space="preserve"> </w:t>
      </w:r>
      <w:proofErr w:type="spellStart"/>
      <w:r w:rsidRPr="00164736">
        <w:rPr>
          <w:rFonts w:ascii="Arial" w:eastAsia="Calibri" w:hAnsi="Arial" w:cs="Arial"/>
          <w:spacing w:val="4"/>
          <w:sz w:val="22"/>
          <w:szCs w:val="22"/>
          <w:lang w:val="nl-BE"/>
        </w:rPr>
        <w:t>the</w:t>
      </w:r>
      <w:proofErr w:type="spellEnd"/>
      <w:r w:rsidRPr="00164736">
        <w:rPr>
          <w:rFonts w:ascii="Arial" w:eastAsia="Calibri" w:hAnsi="Arial" w:cs="Arial"/>
          <w:spacing w:val="4"/>
          <w:sz w:val="22"/>
          <w:szCs w:val="22"/>
          <w:lang w:val="nl-BE"/>
        </w:rPr>
        <w:t xml:space="preserve"> Green Door” de ROTOR </w:t>
      </w:r>
      <w:proofErr w:type="spellStart"/>
      <w:r w:rsidRPr="00164736">
        <w:rPr>
          <w:rFonts w:ascii="Arial" w:eastAsia="Calibri" w:hAnsi="Arial" w:cs="Arial"/>
          <w:spacing w:val="4"/>
          <w:sz w:val="22"/>
          <w:szCs w:val="22"/>
          <w:lang w:val="nl-BE"/>
        </w:rPr>
        <w:t>lors</w:t>
      </w:r>
      <w:proofErr w:type="spellEnd"/>
      <w:r w:rsidRPr="00164736">
        <w:rPr>
          <w:rFonts w:ascii="Arial" w:eastAsia="Calibri" w:hAnsi="Arial" w:cs="Arial"/>
          <w:spacing w:val="4"/>
          <w:sz w:val="22"/>
          <w:szCs w:val="22"/>
          <w:lang w:val="nl-BE"/>
        </w:rPr>
        <w:t xml:space="preserve"> de la </w:t>
      </w:r>
    </w:p>
    <w:p w14:paraId="3B28E901" w14:textId="77777777" w:rsidR="00B739F4" w:rsidRPr="00164736" w:rsidRDefault="00B739F4" w:rsidP="00165288">
      <w:pPr>
        <w:pStyle w:val="Lijstalinea"/>
        <w:spacing w:line="360" w:lineRule="auto"/>
        <w:rPr>
          <w:rFonts w:ascii="Arial" w:hAnsi="Arial" w:cs="Arial"/>
          <w:spacing w:val="4"/>
          <w:sz w:val="22"/>
          <w:szCs w:val="22"/>
          <w:lang w:val="nl-BE"/>
        </w:rPr>
      </w:pPr>
      <w:r w:rsidRPr="00164736">
        <w:rPr>
          <w:rFonts w:ascii="Arial" w:eastAsia="Calibri" w:hAnsi="Arial" w:cs="Arial"/>
          <w:spacing w:val="4"/>
          <w:sz w:val="22"/>
          <w:szCs w:val="22"/>
          <w:lang w:val="nl-BE"/>
        </w:rPr>
        <w:t xml:space="preserve">19ème </w:t>
      </w:r>
      <w:proofErr w:type="spellStart"/>
      <w:r w:rsidRPr="00164736">
        <w:rPr>
          <w:rFonts w:ascii="Arial" w:eastAsia="Calibri" w:hAnsi="Arial" w:cs="Arial"/>
          <w:spacing w:val="4"/>
          <w:sz w:val="22"/>
          <w:szCs w:val="22"/>
          <w:lang w:val="nl-BE"/>
        </w:rPr>
        <w:t>Triennale</w:t>
      </w:r>
      <w:proofErr w:type="spellEnd"/>
      <w:r w:rsidRPr="00164736">
        <w:rPr>
          <w:rFonts w:ascii="Arial" w:eastAsia="Calibri" w:hAnsi="Arial" w:cs="Arial"/>
          <w:spacing w:val="4"/>
          <w:sz w:val="22"/>
          <w:szCs w:val="22"/>
          <w:lang w:val="nl-BE"/>
        </w:rPr>
        <w:t xml:space="preserve"> </w:t>
      </w:r>
      <w:proofErr w:type="spellStart"/>
      <w:r w:rsidRPr="00164736">
        <w:rPr>
          <w:rFonts w:ascii="Arial" w:eastAsia="Calibri" w:hAnsi="Arial" w:cs="Arial"/>
          <w:spacing w:val="4"/>
          <w:sz w:val="22"/>
          <w:szCs w:val="22"/>
          <w:lang w:val="nl-BE"/>
        </w:rPr>
        <w:t>d’Oslo</w:t>
      </w:r>
      <w:proofErr w:type="spellEnd"/>
      <w:r w:rsidRPr="00164736">
        <w:rPr>
          <w:rFonts w:ascii="Arial" w:eastAsia="Calibri" w:hAnsi="Arial" w:cs="Arial"/>
          <w:spacing w:val="4"/>
          <w:sz w:val="22"/>
          <w:szCs w:val="22"/>
          <w:lang w:val="nl-BE"/>
        </w:rPr>
        <w:t xml:space="preserve"> en 2013.</w:t>
      </w:r>
    </w:p>
    <w:p w14:paraId="2B7F958B" w14:textId="77777777" w:rsidR="00B739F4" w:rsidRPr="00164736" w:rsidRDefault="00B739F4" w:rsidP="00165288">
      <w:pPr>
        <w:pStyle w:val="Normaalweb"/>
        <w:numPr>
          <w:ilvl w:val="0"/>
          <w:numId w:val="1"/>
        </w:numPr>
        <w:spacing w:line="360" w:lineRule="auto"/>
        <w:rPr>
          <w:rFonts w:ascii="Arial" w:hAnsi="Arial" w:cs="Arial"/>
          <w:spacing w:val="4"/>
          <w:sz w:val="22"/>
          <w:szCs w:val="22"/>
          <w:lang w:val="nl-BE"/>
        </w:rPr>
      </w:pPr>
      <w:r w:rsidRPr="00164736">
        <w:rPr>
          <w:rFonts w:ascii="Arial" w:eastAsia="Calibri" w:hAnsi="Arial" w:cs="Arial"/>
          <w:spacing w:val="4"/>
          <w:sz w:val="22"/>
          <w:szCs w:val="22"/>
          <w:lang w:val="fr-BE"/>
        </w:rPr>
        <w:t xml:space="preserve"> “The </w:t>
      </w:r>
      <w:proofErr w:type="spellStart"/>
      <w:r w:rsidRPr="00164736">
        <w:rPr>
          <w:rFonts w:ascii="Arial" w:eastAsia="Calibri" w:hAnsi="Arial" w:cs="Arial"/>
          <w:spacing w:val="4"/>
          <w:sz w:val="22"/>
          <w:szCs w:val="22"/>
          <w:lang w:val="fr-BE"/>
        </w:rPr>
        <w:t>Whole</w:t>
      </w:r>
      <w:proofErr w:type="spellEnd"/>
      <w:r w:rsidRPr="00164736">
        <w:rPr>
          <w:rFonts w:ascii="Arial" w:eastAsia="Calibri" w:hAnsi="Arial" w:cs="Arial"/>
          <w:spacing w:val="4"/>
          <w:sz w:val="22"/>
          <w:szCs w:val="22"/>
          <w:lang w:val="fr-BE"/>
        </w:rPr>
        <w:t xml:space="preserve"> </w:t>
      </w:r>
      <w:proofErr w:type="spellStart"/>
      <w:r w:rsidRPr="00164736">
        <w:rPr>
          <w:rFonts w:ascii="Arial" w:eastAsia="Calibri" w:hAnsi="Arial" w:cs="Arial"/>
          <w:spacing w:val="4"/>
          <w:sz w:val="22"/>
          <w:szCs w:val="22"/>
          <w:lang w:val="fr-BE"/>
        </w:rPr>
        <w:t>Earth</w:t>
      </w:r>
      <w:proofErr w:type="spellEnd"/>
      <w:r w:rsidRPr="00164736">
        <w:rPr>
          <w:rFonts w:ascii="Arial" w:eastAsia="Calibri" w:hAnsi="Arial" w:cs="Arial"/>
          <w:spacing w:val="4"/>
          <w:sz w:val="22"/>
          <w:szCs w:val="22"/>
          <w:lang w:val="fr-BE"/>
        </w:rPr>
        <w:t xml:space="preserve"> </w:t>
      </w:r>
      <w:proofErr w:type="spellStart"/>
      <w:r w:rsidRPr="00164736">
        <w:rPr>
          <w:rFonts w:ascii="Arial" w:eastAsia="Calibri" w:hAnsi="Arial" w:cs="Arial"/>
          <w:spacing w:val="4"/>
          <w:sz w:val="22"/>
          <w:szCs w:val="22"/>
          <w:lang w:val="fr-BE"/>
        </w:rPr>
        <w:t>Catalog</w:t>
      </w:r>
      <w:proofErr w:type="spellEnd"/>
      <w:r w:rsidRPr="00164736">
        <w:rPr>
          <w:rFonts w:ascii="Arial" w:eastAsia="Calibri" w:hAnsi="Arial" w:cs="Arial"/>
          <w:spacing w:val="4"/>
          <w:sz w:val="22"/>
          <w:szCs w:val="22"/>
          <w:lang w:val="fr-BE"/>
        </w:rPr>
        <w:t xml:space="preserve">” de Steward Brand (dont le premier numéro parut en 1968 –voir également </w:t>
      </w:r>
      <w:r w:rsidRPr="00164736">
        <w:rPr>
          <w:rFonts w:ascii="Arial" w:eastAsia="Calibri" w:hAnsi="Arial" w:cs="Arial"/>
          <w:spacing w:val="4"/>
          <w:sz w:val="22"/>
          <w:szCs w:val="22"/>
          <w:u w:val="single"/>
          <w:lang w:val="fr-BE"/>
        </w:rPr>
        <w:t>cet article paru dans The Guardian</w:t>
      </w:r>
      <w:r w:rsidRPr="00164736">
        <w:rPr>
          <w:rFonts w:ascii="Arial" w:eastAsia="Calibri" w:hAnsi="Arial" w:cs="Arial"/>
          <w:spacing w:val="4"/>
          <w:sz w:val="22"/>
          <w:szCs w:val="22"/>
          <w:lang w:val="fr-BE"/>
        </w:rPr>
        <w:t xml:space="preserve">) est l’un des ouvrages de cette période qui incarnent la recherche d’une transition durable. Nous sommes tout petits par rapport à ces remarquables penseurs. Nous suivons principalement leurs idées dans une société qui a  changé. </w:t>
      </w:r>
      <w:proofErr w:type="spellStart"/>
      <w:r w:rsidRPr="00164736">
        <w:rPr>
          <w:rFonts w:ascii="Arial" w:eastAsia="Calibri" w:hAnsi="Arial" w:cs="Arial"/>
          <w:spacing w:val="4"/>
          <w:sz w:val="22"/>
          <w:szCs w:val="22"/>
          <w:lang w:val="nl-BE"/>
        </w:rPr>
        <w:t>We’re</w:t>
      </w:r>
      <w:proofErr w:type="spellEnd"/>
      <w:r w:rsidRPr="00164736">
        <w:rPr>
          <w:rFonts w:ascii="Arial" w:eastAsia="Calibri" w:hAnsi="Arial" w:cs="Arial"/>
          <w:spacing w:val="4"/>
          <w:sz w:val="22"/>
          <w:szCs w:val="22"/>
          <w:lang w:val="nl-BE"/>
        </w:rPr>
        <w:t xml:space="preserve"> </w:t>
      </w:r>
      <w:proofErr w:type="spellStart"/>
      <w:r w:rsidRPr="00164736">
        <w:rPr>
          <w:rFonts w:ascii="Arial" w:eastAsia="Calibri" w:hAnsi="Arial" w:cs="Arial"/>
          <w:spacing w:val="4"/>
          <w:sz w:val="22"/>
          <w:szCs w:val="22"/>
          <w:lang w:val="nl-BE"/>
        </w:rPr>
        <w:t>doing</w:t>
      </w:r>
      <w:proofErr w:type="spellEnd"/>
      <w:r w:rsidRPr="00164736">
        <w:rPr>
          <w:rFonts w:ascii="Arial" w:eastAsia="Calibri" w:hAnsi="Arial" w:cs="Arial"/>
          <w:spacing w:val="4"/>
          <w:sz w:val="22"/>
          <w:szCs w:val="22"/>
          <w:lang w:val="nl-BE"/>
        </w:rPr>
        <w:t xml:space="preserve"> </w:t>
      </w:r>
      <w:proofErr w:type="spellStart"/>
      <w:r w:rsidRPr="00164736">
        <w:rPr>
          <w:rFonts w:ascii="Arial" w:eastAsia="Calibri" w:hAnsi="Arial" w:cs="Arial"/>
          <w:spacing w:val="4"/>
          <w:sz w:val="22"/>
          <w:szCs w:val="22"/>
          <w:lang w:val="nl-BE"/>
        </w:rPr>
        <w:t>the</w:t>
      </w:r>
      <w:proofErr w:type="spellEnd"/>
      <w:r w:rsidRPr="00164736">
        <w:rPr>
          <w:rFonts w:ascii="Arial" w:eastAsia="Calibri" w:hAnsi="Arial" w:cs="Arial"/>
          <w:spacing w:val="4"/>
          <w:sz w:val="22"/>
          <w:szCs w:val="22"/>
          <w:lang w:val="nl-BE"/>
        </w:rPr>
        <w:t xml:space="preserve"> “</w:t>
      </w:r>
      <w:proofErr w:type="spellStart"/>
      <w:r w:rsidRPr="00164736">
        <w:rPr>
          <w:rFonts w:ascii="Arial" w:eastAsia="Calibri" w:hAnsi="Arial" w:cs="Arial"/>
          <w:spacing w:val="4"/>
          <w:sz w:val="22"/>
          <w:szCs w:val="22"/>
          <w:lang w:val="nl-BE"/>
        </w:rPr>
        <w:t>same</w:t>
      </w:r>
      <w:proofErr w:type="spellEnd"/>
      <w:r w:rsidRPr="00164736">
        <w:rPr>
          <w:rFonts w:ascii="Arial" w:eastAsia="Calibri" w:hAnsi="Arial" w:cs="Arial"/>
          <w:spacing w:val="4"/>
          <w:sz w:val="22"/>
          <w:szCs w:val="22"/>
          <w:lang w:val="nl-BE"/>
        </w:rPr>
        <w:t xml:space="preserve"> but different”.</w:t>
      </w:r>
    </w:p>
    <w:p w14:paraId="5898C897" w14:textId="77777777" w:rsidR="00B739F4" w:rsidRPr="00164736" w:rsidRDefault="00B739F4" w:rsidP="00165288">
      <w:pPr>
        <w:pStyle w:val="Lijstalinea"/>
        <w:numPr>
          <w:ilvl w:val="0"/>
          <w:numId w:val="1"/>
        </w:numPr>
        <w:spacing w:line="360" w:lineRule="auto"/>
        <w:rPr>
          <w:rFonts w:ascii="Arial" w:eastAsia="Calibri" w:hAnsi="Arial" w:cs="Arial"/>
          <w:spacing w:val="4"/>
          <w:sz w:val="22"/>
          <w:szCs w:val="22"/>
          <w:lang w:val="nl-BE" w:eastAsia="en-US"/>
        </w:rPr>
      </w:pPr>
      <w:r w:rsidRPr="00164736">
        <w:rPr>
          <w:rFonts w:ascii="Arial" w:hAnsi="Arial" w:cs="Arial"/>
          <w:sz w:val="22"/>
          <w:szCs w:val="22"/>
          <w:lang w:val="fr-BE"/>
        </w:rPr>
        <w:t xml:space="preserve"> “Architecture </w:t>
      </w:r>
      <w:proofErr w:type="spellStart"/>
      <w:r w:rsidRPr="00164736">
        <w:rPr>
          <w:rFonts w:ascii="Arial" w:hAnsi="Arial" w:cs="Arial"/>
          <w:sz w:val="22"/>
          <w:szCs w:val="22"/>
          <w:lang w:val="fr-BE"/>
        </w:rPr>
        <w:t>Without</w:t>
      </w:r>
      <w:proofErr w:type="spellEnd"/>
      <w:r w:rsidRPr="00164736">
        <w:rPr>
          <w:rFonts w:ascii="Arial" w:hAnsi="Arial" w:cs="Arial"/>
          <w:sz w:val="22"/>
          <w:szCs w:val="22"/>
          <w:lang w:val="fr-BE"/>
        </w:rPr>
        <w:t xml:space="preserve"> </w:t>
      </w:r>
      <w:proofErr w:type="spellStart"/>
      <w:r w:rsidRPr="00164736">
        <w:rPr>
          <w:rFonts w:ascii="Arial" w:hAnsi="Arial" w:cs="Arial"/>
          <w:sz w:val="22"/>
          <w:szCs w:val="22"/>
          <w:lang w:val="fr-BE"/>
        </w:rPr>
        <w:t>Architects</w:t>
      </w:r>
      <w:proofErr w:type="spellEnd"/>
      <w:r w:rsidRPr="00164736">
        <w:rPr>
          <w:rFonts w:ascii="Arial" w:hAnsi="Arial" w:cs="Arial"/>
          <w:sz w:val="22"/>
          <w:szCs w:val="22"/>
          <w:lang w:val="fr-BE"/>
        </w:rPr>
        <w:t xml:space="preserve">” de Bernard </w:t>
      </w:r>
      <w:proofErr w:type="spellStart"/>
      <w:r w:rsidRPr="00164736">
        <w:rPr>
          <w:rFonts w:ascii="Arial" w:hAnsi="Arial" w:cs="Arial"/>
          <w:sz w:val="22"/>
          <w:szCs w:val="22"/>
          <w:lang w:val="fr-BE"/>
        </w:rPr>
        <w:t>Rudofsky</w:t>
      </w:r>
      <w:proofErr w:type="spellEnd"/>
      <w:r w:rsidRPr="00164736">
        <w:rPr>
          <w:rFonts w:ascii="Arial" w:hAnsi="Arial" w:cs="Arial"/>
          <w:sz w:val="22"/>
          <w:szCs w:val="22"/>
          <w:lang w:val="fr-BE"/>
        </w:rPr>
        <w:t xml:space="preserve"> (vers 1964) montre la force intrinsèque de l’architecture vernaculaire. </w:t>
      </w:r>
      <w:proofErr w:type="spellStart"/>
      <w:r w:rsidRPr="00164736">
        <w:rPr>
          <w:rFonts w:ascii="Arial" w:hAnsi="Arial" w:cs="Arial"/>
          <w:sz w:val="22"/>
          <w:szCs w:val="22"/>
          <w:lang w:val="nl-BE"/>
        </w:rPr>
        <w:t>Une</w:t>
      </w:r>
      <w:proofErr w:type="spellEnd"/>
      <w:r w:rsidRPr="00164736">
        <w:rPr>
          <w:rFonts w:ascii="Arial" w:hAnsi="Arial" w:cs="Arial"/>
          <w:sz w:val="22"/>
          <w:szCs w:val="22"/>
          <w:lang w:val="nl-BE"/>
        </w:rPr>
        <w:t xml:space="preserve"> architecture du pragmatisme. </w:t>
      </w:r>
    </w:p>
    <w:p w14:paraId="7854338D" w14:textId="77777777" w:rsidR="00B739F4" w:rsidRPr="00164736" w:rsidRDefault="00B739F4" w:rsidP="00165288">
      <w:pPr>
        <w:pStyle w:val="Lijstalinea"/>
        <w:numPr>
          <w:ilvl w:val="0"/>
          <w:numId w:val="1"/>
        </w:numPr>
        <w:spacing w:line="360" w:lineRule="auto"/>
        <w:rPr>
          <w:rFonts w:ascii="Arial" w:hAnsi="Arial" w:cs="Arial"/>
          <w:spacing w:val="4"/>
          <w:sz w:val="22"/>
          <w:szCs w:val="22"/>
          <w:lang w:val="fr-BE"/>
        </w:rPr>
      </w:pPr>
      <w:proofErr w:type="spellStart"/>
      <w:r w:rsidRPr="00164736">
        <w:rPr>
          <w:rFonts w:ascii="Arial" w:eastAsia="Calibri" w:hAnsi="Arial" w:cs="Arial"/>
          <w:spacing w:val="4"/>
          <w:sz w:val="22"/>
          <w:szCs w:val="22"/>
          <w:lang w:val="fr-BE"/>
        </w:rPr>
        <w:t>CRAterre</w:t>
      </w:r>
      <w:proofErr w:type="spellEnd"/>
      <w:r w:rsidRPr="00164736">
        <w:rPr>
          <w:rFonts w:ascii="Arial" w:eastAsia="Calibri" w:hAnsi="Arial" w:cs="Arial"/>
          <w:spacing w:val="4"/>
          <w:sz w:val="22"/>
          <w:szCs w:val="22"/>
          <w:lang w:val="fr-BE"/>
        </w:rPr>
        <w:t xml:space="preserve"> a été créé en 1979. En tant que centre européen, il a élaboré des directives en vue de permettre d’utiliser la terre comme matériau de construction, compte tenu de l’échelle industrielle des villes d’aujourd’hui</w:t>
      </w:r>
    </w:p>
    <w:p w14:paraId="57DDF3EF" w14:textId="77777777" w:rsidR="00B739F4" w:rsidRPr="00164736" w:rsidRDefault="00B739F4" w:rsidP="00165288">
      <w:pPr>
        <w:pBdr>
          <w:top w:val="nil"/>
          <w:left w:val="nil"/>
          <w:bottom w:val="nil"/>
          <w:right w:val="nil"/>
          <w:between w:val="nil"/>
        </w:pBdr>
        <w:spacing w:line="360" w:lineRule="auto"/>
        <w:rPr>
          <w:rFonts w:ascii="Arial" w:hAnsi="Arial" w:cs="Arial"/>
          <w:sz w:val="22"/>
          <w:szCs w:val="22"/>
          <w:lang w:val="fr-BE"/>
        </w:rPr>
      </w:pPr>
    </w:p>
    <w:p w14:paraId="78E3E9F1" w14:textId="77777777" w:rsidR="00B739F4" w:rsidRPr="00164736" w:rsidRDefault="00B739F4" w:rsidP="00165288">
      <w:pPr>
        <w:pBdr>
          <w:top w:val="nil"/>
          <w:left w:val="nil"/>
          <w:bottom w:val="nil"/>
          <w:right w:val="nil"/>
          <w:between w:val="nil"/>
        </w:pBdr>
        <w:spacing w:line="360" w:lineRule="auto"/>
        <w:rPr>
          <w:rFonts w:ascii="Arial" w:hAnsi="Arial" w:cs="Arial"/>
          <w:sz w:val="22"/>
          <w:szCs w:val="22"/>
          <w:lang w:val="fr-BE"/>
        </w:rPr>
      </w:pPr>
    </w:p>
    <w:p w14:paraId="5A92C5C0" w14:textId="77777777" w:rsidR="00B739F4" w:rsidRPr="00164736" w:rsidRDefault="00B739F4" w:rsidP="00165288">
      <w:pPr>
        <w:pBdr>
          <w:top w:val="nil"/>
          <w:left w:val="nil"/>
          <w:bottom w:val="nil"/>
          <w:right w:val="nil"/>
          <w:between w:val="nil"/>
        </w:pBdr>
        <w:spacing w:line="360" w:lineRule="auto"/>
        <w:rPr>
          <w:rFonts w:ascii="Arial" w:hAnsi="Arial" w:cs="Arial"/>
          <w:b/>
          <w:sz w:val="22"/>
          <w:szCs w:val="22"/>
          <w:lang w:val="nl-BE"/>
        </w:rPr>
      </w:pPr>
      <w:r w:rsidRPr="00164736">
        <w:rPr>
          <w:rFonts w:ascii="Arial" w:hAnsi="Arial" w:cs="Arial"/>
          <w:b/>
          <w:sz w:val="22"/>
          <w:szCs w:val="22"/>
          <w:lang w:val="nl-BE"/>
        </w:rPr>
        <w:t xml:space="preserve">Les </w:t>
      </w:r>
      <w:proofErr w:type="spellStart"/>
      <w:r w:rsidRPr="00164736">
        <w:rPr>
          <w:rFonts w:ascii="Arial" w:hAnsi="Arial" w:cs="Arial"/>
          <w:b/>
          <w:sz w:val="22"/>
          <w:szCs w:val="22"/>
          <w:lang w:val="nl-BE"/>
        </w:rPr>
        <w:t>thèmes</w:t>
      </w:r>
      <w:proofErr w:type="spellEnd"/>
      <w:r w:rsidRPr="00164736">
        <w:rPr>
          <w:rFonts w:ascii="Arial" w:hAnsi="Arial" w:cs="Arial"/>
          <w:b/>
          <w:sz w:val="22"/>
          <w:szCs w:val="22"/>
          <w:lang w:val="nl-BE"/>
        </w:rPr>
        <w:t xml:space="preserve"> de </w:t>
      </w:r>
      <w:proofErr w:type="spellStart"/>
      <w:r w:rsidRPr="00164736">
        <w:rPr>
          <w:rFonts w:ascii="Arial" w:hAnsi="Arial" w:cs="Arial"/>
          <w:b/>
          <w:sz w:val="22"/>
          <w:szCs w:val="22"/>
          <w:lang w:val="nl-BE"/>
        </w:rPr>
        <w:t>l’exposition</w:t>
      </w:r>
      <w:proofErr w:type="spellEnd"/>
      <w:r w:rsidRPr="00164736">
        <w:rPr>
          <w:rFonts w:ascii="Arial" w:hAnsi="Arial" w:cs="Arial"/>
          <w:b/>
          <w:sz w:val="22"/>
          <w:szCs w:val="22"/>
          <w:lang w:val="nl-BE"/>
        </w:rPr>
        <w:t xml:space="preserve"> </w:t>
      </w:r>
    </w:p>
    <w:p w14:paraId="4BB932B0" w14:textId="77777777" w:rsidR="00B739F4" w:rsidRPr="00164736" w:rsidRDefault="00B739F4" w:rsidP="00165288">
      <w:pPr>
        <w:pBdr>
          <w:top w:val="nil"/>
          <w:left w:val="nil"/>
          <w:bottom w:val="nil"/>
          <w:right w:val="nil"/>
          <w:between w:val="nil"/>
        </w:pBdr>
        <w:spacing w:line="360" w:lineRule="auto"/>
        <w:rPr>
          <w:rFonts w:ascii="Arial" w:hAnsi="Arial" w:cs="Arial"/>
          <w:sz w:val="22"/>
          <w:szCs w:val="22"/>
          <w:lang w:val="nl-BE"/>
        </w:rPr>
      </w:pPr>
    </w:p>
    <w:p w14:paraId="1ADA5EE9" w14:textId="77777777" w:rsidR="00B739F4" w:rsidRPr="00164736" w:rsidRDefault="00B739F4" w:rsidP="00165288">
      <w:pPr>
        <w:pBdr>
          <w:top w:val="nil"/>
          <w:left w:val="nil"/>
          <w:bottom w:val="nil"/>
          <w:right w:val="nil"/>
          <w:between w:val="nil"/>
        </w:pBdr>
        <w:spacing w:line="360" w:lineRule="auto"/>
        <w:rPr>
          <w:rFonts w:ascii="Arial" w:hAnsi="Arial" w:cs="Arial"/>
          <w:sz w:val="22"/>
          <w:szCs w:val="22"/>
          <w:lang w:val="fr-BE"/>
        </w:rPr>
      </w:pPr>
      <w:r w:rsidRPr="00164736">
        <w:rPr>
          <w:rFonts w:ascii="Arial" w:hAnsi="Arial" w:cs="Arial"/>
          <w:sz w:val="22"/>
          <w:szCs w:val="22"/>
          <w:lang w:val="fr-BE"/>
        </w:rPr>
        <w:t xml:space="preserve">L’exposition au Z33 s’articule autour de 4 thèmes qui se donnent pour objet de réfléchir à la manière dont des matières premières sont obtenues et utilisées: </w:t>
      </w:r>
      <w:proofErr w:type="spellStart"/>
      <w:r w:rsidRPr="00164736">
        <w:rPr>
          <w:rFonts w:ascii="Arial" w:hAnsi="Arial" w:cs="Arial"/>
          <w:sz w:val="22"/>
          <w:szCs w:val="22"/>
          <w:lang w:val="fr-BE"/>
        </w:rPr>
        <w:t>géosourçage</w:t>
      </w:r>
      <w:proofErr w:type="spellEnd"/>
      <w:r w:rsidRPr="00164736">
        <w:rPr>
          <w:rFonts w:ascii="Arial" w:hAnsi="Arial" w:cs="Arial"/>
          <w:sz w:val="22"/>
          <w:szCs w:val="22"/>
          <w:lang w:val="fr-BE"/>
        </w:rPr>
        <w:t xml:space="preserve">, sourçage urbain, </w:t>
      </w:r>
      <w:proofErr w:type="spellStart"/>
      <w:r w:rsidRPr="00164736">
        <w:rPr>
          <w:rFonts w:ascii="Arial" w:hAnsi="Arial" w:cs="Arial"/>
          <w:sz w:val="22"/>
          <w:szCs w:val="22"/>
          <w:lang w:val="fr-BE"/>
        </w:rPr>
        <w:t>biosourçage</w:t>
      </w:r>
      <w:proofErr w:type="spellEnd"/>
      <w:r w:rsidRPr="00164736">
        <w:rPr>
          <w:rFonts w:ascii="Arial" w:hAnsi="Arial" w:cs="Arial"/>
          <w:sz w:val="22"/>
          <w:szCs w:val="22"/>
          <w:lang w:val="fr-BE"/>
        </w:rPr>
        <w:t xml:space="preserve"> et récoltes urbaines. Pour chacun de ces quatre thèmes, un projet de BC </w:t>
      </w:r>
      <w:proofErr w:type="spellStart"/>
      <w:r w:rsidRPr="00164736">
        <w:rPr>
          <w:rFonts w:ascii="Arial" w:hAnsi="Arial" w:cs="Arial"/>
          <w:sz w:val="22"/>
          <w:szCs w:val="22"/>
          <w:lang w:val="fr-BE"/>
        </w:rPr>
        <w:t>architects</w:t>
      </w:r>
      <w:proofErr w:type="spellEnd"/>
      <w:r w:rsidRPr="00164736">
        <w:rPr>
          <w:rFonts w:ascii="Arial" w:hAnsi="Arial" w:cs="Arial"/>
          <w:sz w:val="22"/>
          <w:szCs w:val="22"/>
          <w:lang w:val="fr-BE"/>
        </w:rPr>
        <w:t xml:space="preserve"> sera chaque fois mis en évidence. </w:t>
      </w:r>
    </w:p>
    <w:p w14:paraId="4677C35F" w14:textId="77777777" w:rsidR="00B739F4" w:rsidRPr="00164736" w:rsidRDefault="00B739F4" w:rsidP="00B739F4">
      <w:pPr>
        <w:pBdr>
          <w:top w:val="nil"/>
          <w:left w:val="nil"/>
          <w:bottom w:val="nil"/>
          <w:right w:val="nil"/>
          <w:between w:val="nil"/>
        </w:pBdr>
        <w:spacing w:line="360" w:lineRule="auto"/>
        <w:jc w:val="both"/>
        <w:rPr>
          <w:rFonts w:ascii="Arial" w:hAnsi="Arial" w:cs="Arial"/>
          <w:sz w:val="22"/>
          <w:szCs w:val="22"/>
          <w:lang w:val="fr-BE"/>
        </w:rPr>
      </w:pPr>
    </w:p>
    <w:p w14:paraId="3509494F" w14:textId="396C261C" w:rsidR="00B739F4" w:rsidRPr="002C27E3" w:rsidRDefault="00B739F4" w:rsidP="00B739F4">
      <w:pPr>
        <w:pBdr>
          <w:top w:val="nil"/>
          <w:left w:val="nil"/>
          <w:bottom w:val="nil"/>
          <w:right w:val="nil"/>
          <w:between w:val="nil"/>
        </w:pBdr>
        <w:spacing w:line="360" w:lineRule="auto"/>
        <w:jc w:val="both"/>
        <w:rPr>
          <w:rFonts w:ascii="Arial" w:hAnsi="Arial" w:cs="Arial"/>
          <w:b/>
          <w:i/>
          <w:sz w:val="22"/>
          <w:szCs w:val="22"/>
          <w:lang w:val="nl-BE"/>
        </w:rPr>
      </w:pPr>
      <w:proofErr w:type="spellStart"/>
      <w:r w:rsidRPr="00164736">
        <w:rPr>
          <w:rFonts w:ascii="Arial" w:hAnsi="Arial" w:cs="Arial"/>
          <w:b/>
          <w:i/>
          <w:sz w:val="22"/>
          <w:szCs w:val="22"/>
          <w:lang w:val="nl-BE"/>
        </w:rPr>
        <w:t>Thème</w:t>
      </w:r>
      <w:proofErr w:type="spellEnd"/>
      <w:r w:rsidRPr="00164736">
        <w:rPr>
          <w:rFonts w:ascii="Arial" w:hAnsi="Arial" w:cs="Arial"/>
          <w:b/>
          <w:i/>
          <w:sz w:val="22"/>
          <w:szCs w:val="22"/>
          <w:lang w:val="nl-BE"/>
        </w:rPr>
        <w:t xml:space="preserve"> 1: </w:t>
      </w:r>
      <w:proofErr w:type="spellStart"/>
      <w:r w:rsidRPr="00164736">
        <w:rPr>
          <w:rFonts w:ascii="Arial" w:hAnsi="Arial" w:cs="Arial"/>
          <w:b/>
          <w:i/>
          <w:sz w:val="22"/>
          <w:szCs w:val="22"/>
          <w:lang w:val="nl-BE"/>
        </w:rPr>
        <w:t>Géosourçage</w:t>
      </w:r>
      <w:proofErr w:type="spellEnd"/>
      <w:r w:rsidRPr="00164736">
        <w:rPr>
          <w:rFonts w:ascii="Arial" w:hAnsi="Arial" w:cs="Arial"/>
          <w:b/>
          <w:i/>
          <w:sz w:val="22"/>
          <w:szCs w:val="22"/>
          <w:lang w:val="nl-BE"/>
        </w:rPr>
        <w:t xml:space="preserve"> </w:t>
      </w:r>
    </w:p>
    <w:p w14:paraId="404E2641" w14:textId="77777777" w:rsidR="00B739F4" w:rsidRPr="00164736" w:rsidRDefault="00B739F4" w:rsidP="00B739F4">
      <w:pPr>
        <w:shd w:val="clear" w:color="auto" w:fill="FFFFFF"/>
        <w:spacing w:after="300" w:line="360" w:lineRule="auto"/>
        <w:rPr>
          <w:rFonts w:ascii="Arial" w:hAnsi="Arial" w:cs="Arial"/>
          <w:b/>
          <w:bCs/>
          <w:caps/>
          <w:sz w:val="22"/>
          <w:szCs w:val="22"/>
          <w:lang w:val="nl-BE" w:eastAsia="nl-NL"/>
        </w:rPr>
      </w:pPr>
      <w:r w:rsidRPr="00164736">
        <w:rPr>
          <w:rFonts w:ascii="Arial" w:hAnsi="Arial" w:cs="Arial"/>
          <w:b/>
          <w:bCs/>
          <w:caps/>
          <w:sz w:val="22"/>
          <w:szCs w:val="22"/>
          <w:lang w:val="nl-BE" w:eastAsia="nl-NL"/>
        </w:rPr>
        <w:t>Project WOODSTOCK</w:t>
      </w:r>
    </w:p>
    <w:p w14:paraId="111E5B31" w14:textId="0834B8C3" w:rsidR="00B739F4" w:rsidRPr="00164736" w:rsidRDefault="00B739F4" w:rsidP="00B739F4">
      <w:pPr>
        <w:pStyle w:val="Lijstalinea"/>
        <w:shd w:val="clear" w:color="auto" w:fill="FFFFFF"/>
        <w:spacing w:line="360" w:lineRule="auto"/>
        <w:ind w:left="0"/>
        <w:rPr>
          <w:rFonts w:ascii="Arial" w:hAnsi="Arial" w:cs="Arial"/>
          <w:sz w:val="22"/>
          <w:szCs w:val="22"/>
          <w:lang w:val="fr-BE" w:eastAsia="nl-NL"/>
        </w:rPr>
      </w:pPr>
      <w:r w:rsidRPr="00164736">
        <w:rPr>
          <w:rFonts w:ascii="Arial" w:hAnsi="Arial" w:cs="Arial"/>
          <w:i/>
          <w:iCs/>
          <w:sz w:val="22"/>
          <w:szCs w:val="22"/>
          <w:lang w:val="nl-BE" w:eastAsia="nl-NL"/>
        </w:rPr>
        <w:t xml:space="preserve">Project </w:t>
      </w:r>
      <w:proofErr w:type="spellStart"/>
      <w:r w:rsidRPr="00164736">
        <w:rPr>
          <w:rFonts w:ascii="Arial" w:hAnsi="Arial" w:cs="Arial"/>
          <w:i/>
          <w:iCs/>
          <w:sz w:val="22"/>
          <w:szCs w:val="22"/>
          <w:lang w:val="nl-BE" w:eastAsia="nl-NL"/>
        </w:rPr>
        <w:t>Description</w:t>
      </w:r>
      <w:proofErr w:type="spellEnd"/>
      <w:r w:rsidRPr="00164736">
        <w:rPr>
          <w:rFonts w:ascii="Arial" w:hAnsi="Arial" w:cs="Arial"/>
          <w:i/>
          <w:iCs/>
          <w:sz w:val="22"/>
          <w:szCs w:val="22"/>
          <w:lang w:val="nl-BE" w:eastAsia="nl-NL"/>
        </w:rPr>
        <w:t>: </w:t>
      </w:r>
      <w:r w:rsidRPr="00164736">
        <w:rPr>
          <w:rFonts w:ascii="Arial" w:hAnsi="Arial" w:cs="Arial"/>
          <w:sz w:val="22"/>
          <w:szCs w:val="22"/>
          <w:lang w:val="nl-BE" w:eastAsia="nl-NL"/>
        </w:rPr>
        <w:t>off-</w:t>
      </w:r>
      <w:proofErr w:type="spellStart"/>
      <w:r w:rsidRPr="00164736">
        <w:rPr>
          <w:rFonts w:ascii="Arial" w:hAnsi="Arial" w:cs="Arial"/>
          <w:sz w:val="22"/>
          <w:szCs w:val="22"/>
          <w:lang w:val="nl-BE" w:eastAsia="nl-NL"/>
        </w:rPr>
        <w:t>grid</w:t>
      </w:r>
      <w:proofErr w:type="spellEnd"/>
      <w:r w:rsidRPr="00164736">
        <w:rPr>
          <w:rFonts w:ascii="Arial" w:hAnsi="Arial" w:cs="Arial"/>
          <w:sz w:val="22"/>
          <w:szCs w:val="22"/>
          <w:lang w:val="nl-BE" w:eastAsia="nl-NL"/>
        </w:rPr>
        <w:t xml:space="preserve"> </w:t>
      </w:r>
      <w:proofErr w:type="spellStart"/>
      <w:r w:rsidRPr="00164736">
        <w:rPr>
          <w:rFonts w:ascii="Arial" w:hAnsi="Arial" w:cs="Arial"/>
          <w:sz w:val="22"/>
          <w:szCs w:val="22"/>
          <w:lang w:val="nl-BE" w:eastAsia="nl-NL"/>
        </w:rPr>
        <w:t>vacation</w:t>
      </w:r>
      <w:proofErr w:type="spellEnd"/>
      <w:r w:rsidRPr="00164736">
        <w:rPr>
          <w:rFonts w:ascii="Arial" w:hAnsi="Arial" w:cs="Arial"/>
          <w:sz w:val="22"/>
          <w:szCs w:val="22"/>
          <w:lang w:val="nl-BE" w:eastAsia="nl-NL"/>
        </w:rPr>
        <w:t xml:space="preserve"> house</w:t>
      </w:r>
      <w:r w:rsidRPr="00164736">
        <w:rPr>
          <w:rFonts w:ascii="Arial" w:hAnsi="Arial" w:cs="Arial"/>
          <w:sz w:val="22"/>
          <w:szCs w:val="22"/>
          <w:lang w:val="nl-BE" w:eastAsia="nl-NL"/>
        </w:rPr>
        <w:br w:type="textWrapping" w:clear="all"/>
      </w:r>
      <w:proofErr w:type="spellStart"/>
      <w:r w:rsidRPr="00164736">
        <w:rPr>
          <w:rFonts w:ascii="Arial" w:hAnsi="Arial" w:cs="Arial"/>
          <w:i/>
          <w:iCs/>
          <w:sz w:val="22"/>
          <w:szCs w:val="22"/>
          <w:lang w:val="nl-BE" w:eastAsia="nl-NL"/>
        </w:rPr>
        <w:t>Location</w:t>
      </w:r>
      <w:proofErr w:type="spellEnd"/>
      <w:r w:rsidRPr="00164736">
        <w:rPr>
          <w:rFonts w:ascii="Arial" w:hAnsi="Arial" w:cs="Arial"/>
          <w:i/>
          <w:iCs/>
          <w:sz w:val="22"/>
          <w:szCs w:val="22"/>
          <w:lang w:val="nl-BE" w:eastAsia="nl-NL"/>
        </w:rPr>
        <w:t>: </w:t>
      </w:r>
      <w:r w:rsidRPr="00164736">
        <w:rPr>
          <w:rFonts w:ascii="Arial" w:hAnsi="Arial" w:cs="Arial"/>
          <w:sz w:val="22"/>
          <w:szCs w:val="22"/>
          <w:lang w:val="nl-BE" w:eastAsia="nl-NL"/>
        </w:rPr>
        <w:t>private (BE)</w:t>
      </w:r>
      <w:r w:rsidRPr="00164736">
        <w:rPr>
          <w:rFonts w:ascii="Arial" w:hAnsi="Arial" w:cs="Arial"/>
          <w:sz w:val="22"/>
          <w:szCs w:val="22"/>
          <w:lang w:val="nl-BE" w:eastAsia="nl-NL"/>
        </w:rPr>
        <w:br w:type="textWrapping" w:clear="all"/>
      </w:r>
      <w:r w:rsidRPr="00164736">
        <w:rPr>
          <w:rFonts w:ascii="Arial" w:hAnsi="Arial" w:cs="Arial"/>
          <w:i/>
          <w:iCs/>
          <w:sz w:val="22"/>
          <w:szCs w:val="22"/>
          <w:lang w:val="nl-BE" w:eastAsia="nl-NL"/>
        </w:rPr>
        <w:t>Client: </w:t>
      </w:r>
      <w:r w:rsidRPr="00164736">
        <w:rPr>
          <w:rFonts w:ascii="Arial" w:hAnsi="Arial" w:cs="Arial"/>
          <w:sz w:val="22"/>
          <w:szCs w:val="22"/>
          <w:lang w:val="nl-BE" w:eastAsia="nl-NL"/>
        </w:rPr>
        <w:t>private</w:t>
      </w:r>
      <w:r w:rsidRPr="00164736">
        <w:rPr>
          <w:rFonts w:ascii="Arial" w:hAnsi="Arial" w:cs="Arial"/>
          <w:sz w:val="22"/>
          <w:szCs w:val="22"/>
          <w:lang w:val="nl-BE" w:eastAsia="nl-NL"/>
        </w:rPr>
        <w:br w:type="textWrapping" w:clear="all"/>
      </w:r>
      <w:r w:rsidRPr="00164736">
        <w:rPr>
          <w:rFonts w:ascii="Arial" w:hAnsi="Arial" w:cs="Arial"/>
          <w:i/>
          <w:iCs/>
          <w:sz w:val="22"/>
          <w:szCs w:val="22"/>
          <w:lang w:val="nl-BE" w:eastAsia="nl-NL"/>
        </w:rPr>
        <w:t>Architect: </w:t>
      </w:r>
      <w:r w:rsidRPr="00164736">
        <w:rPr>
          <w:rFonts w:ascii="Arial" w:hAnsi="Arial" w:cs="Arial"/>
          <w:sz w:val="22"/>
          <w:szCs w:val="22"/>
          <w:lang w:val="nl-BE" w:eastAsia="nl-NL"/>
        </w:rPr>
        <w:t xml:space="preserve">BC </w:t>
      </w:r>
      <w:proofErr w:type="spellStart"/>
      <w:r w:rsidRPr="00164736">
        <w:rPr>
          <w:rFonts w:ascii="Arial" w:hAnsi="Arial" w:cs="Arial"/>
          <w:sz w:val="22"/>
          <w:szCs w:val="22"/>
          <w:lang w:val="nl-BE" w:eastAsia="nl-NL"/>
        </w:rPr>
        <w:t>architects</w:t>
      </w:r>
      <w:proofErr w:type="spellEnd"/>
      <w:r w:rsidRPr="00164736">
        <w:rPr>
          <w:rFonts w:ascii="Arial" w:hAnsi="Arial" w:cs="Arial"/>
          <w:sz w:val="22"/>
          <w:szCs w:val="22"/>
          <w:lang w:val="nl-BE" w:eastAsia="nl-NL"/>
        </w:rPr>
        <w:t xml:space="preserve"> &amp; studies</w:t>
      </w:r>
      <w:r w:rsidRPr="00164736">
        <w:rPr>
          <w:rFonts w:ascii="Arial" w:hAnsi="Arial" w:cs="Arial"/>
          <w:sz w:val="22"/>
          <w:szCs w:val="22"/>
          <w:lang w:val="nl-BE" w:eastAsia="nl-NL"/>
        </w:rPr>
        <w:br w:type="textWrapping" w:clear="all"/>
      </w:r>
      <w:proofErr w:type="spellStart"/>
      <w:r w:rsidRPr="00164736">
        <w:rPr>
          <w:rFonts w:ascii="Arial" w:hAnsi="Arial" w:cs="Arial"/>
          <w:i/>
          <w:iCs/>
          <w:sz w:val="22"/>
          <w:szCs w:val="22"/>
          <w:lang w:val="nl-BE" w:eastAsia="nl-NL"/>
        </w:rPr>
        <w:t>Structural</w:t>
      </w:r>
      <w:proofErr w:type="spellEnd"/>
      <w:r w:rsidRPr="00164736">
        <w:rPr>
          <w:rFonts w:ascii="Arial" w:hAnsi="Arial" w:cs="Arial"/>
          <w:i/>
          <w:iCs/>
          <w:sz w:val="22"/>
          <w:szCs w:val="22"/>
          <w:lang w:val="nl-BE" w:eastAsia="nl-NL"/>
        </w:rPr>
        <w:t xml:space="preserve"> engineer: </w:t>
      </w:r>
      <w:proofErr w:type="spellStart"/>
      <w:r w:rsidRPr="00164736">
        <w:rPr>
          <w:rFonts w:ascii="Arial" w:hAnsi="Arial" w:cs="Arial"/>
          <w:sz w:val="22"/>
          <w:szCs w:val="22"/>
          <w:lang w:val="nl-BE" w:eastAsia="nl-NL"/>
        </w:rPr>
        <w:t>BASbvba</w:t>
      </w:r>
      <w:proofErr w:type="spellEnd"/>
      <w:r w:rsidRPr="00164736">
        <w:rPr>
          <w:rFonts w:ascii="Arial" w:hAnsi="Arial" w:cs="Arial"/>
          <w:sz w:val="22"/>
          <w:szCs w:val="22"/>
          <w:lang w:val="nl-BE" w:eastAsia="nl-NL"/>
        </w:rPr>
        <w:br w:type="textWrapping" w:clear="all"/>
      </w:r>
      <w:r w:rsidRPr="00164736">
        <w:rPr>
          <w:rFonts w:ascii="Arial" w:hAnsi="Arial" w:cs="Arial"/>
          <w:i/>
          <w:iCs/>
          <w:sz w:val="22"/>
          <w:szCs w:val="22"/>
          <w:lang w:val="nl-BE" w:eastAsia="nl-NL"/>
        </w:rPr>
        <w:t>Technical engineer: </w:t>
      </w:r>
      <w:r w:rsidRPr="00164736">
        <w:rPr>
          <w:rFonts w:ascii="Arial" w:hAnsi="Arial" w:cs="Arial"/>
          <w:sz w:val="22"/>
          <w:szCs w:val="22"/>
          <w:lang w:val="nl-BE" w:eastAsia="nl-NL"/>
        </w:rPr>
        <w:t>EA+ / Robuust</w:t>
      </w:r>
      <w:r w:rsidRPr="00164736">
        <w:rPr>
          <w:rFonts w:ascii="Arial" w:hAnsi="Arial" w:cs="Arial"/>
          <w:sz w:val="22"/>
          <w:szCs w:val="22"/>
          <w:lang w:val="nl-BE" w:eastAsia="nl-NL"/>
        </w:rPr>
        <w:br w:type="textWrapping" w:clear="all"/>
      </w:r>
      <w:r w:rsidRPr="00164736">
        <w:rPr>
          <w:rFonts w:ascii="Arial" w:hAnsi="Arial" w:cs="Arial"/>
          <w:i/>
          <w:iCs/>
          <w:sz w:val="22"/>
          <w:szCs w:val="22"/>
          <w:lang w:val="nl-BE" w:eastAsia="nl-NL"/>
        </w:rPr>
        <w:t xml:space="preserve">Landscape </w:t>
      </w:r>
      <w:proofErr w:type="spellStart"/>
      <w:r w:rsidRPr="00164736">
        <w:rPr>
          <w:rFonts w:ascii="Arial" w:hAnsi="Arial" w:cs="Arial"/>
          <w:i/>
          <w:iCs/>
          <w:sz w:val="22"/>
          <w:szCs w:val="22"/>
          <w:lang w:val="nl-BE" w:eastAsia="nl-NL"/>
        </w:rPr>
        <w:t>architects</w:t>
      </w:r>
      <w:proofErr w:type="spellEnd"/>
      <w:r w:rsidRPr="00164736">
        <w:rPr>
          <w:rFonts w:ascii="Arial" w:hAnsi="Arial" w:cs="Arial"/>
          <w:i/>
          <w:iCs/>
          <w:sz w:val="22"/>
          <w:szCs w:val="22"/>
          <w:lang w:val="nl-BE" w:eastAsia="nl-NL"/>
        </w:rPr>
        <w:t>: </w:t>
      </w:r>
      <w:r w:rsidRPr="00164736">
        <w:rPr>
          <w:rFonts w:ascii="Arial" w:hAnsi="Arial" w:cs="Arial"/>
          <w:sz w:val="22"/>
          <w:szCs w:val="22"/>
          <w:lang w:val="nl-BE" w:eastAsia="nl-NL"/>
        </w:rPr>
        <w:t>LAMA landscape</w:t>
      </w:r>
      <w:r w:rsidRPr="00164736">
        <w:rPr>
          <w:rFonts w:ascii="Arial" w:hAnsi="Arial" w:cs="Arial"/>
          <w:sz w:val="22"/>
          <w:szCs w:val="22"/>
          <w:lang w:val="nl-BE" w:eastAsia="nl-NL"/>
        </w:rPr>
        <w:br w:type="textWrapping" w:clear="all"/>
      </w:r>
      <w:r w:rsidRPr="00164736">
        <w:rPr>
          <w:rFonts w:ascii="Arial" w:hAnsi="Arial" w:cs="Arial"/>
          <w:i/>
          <w:iCs/>
          <w:sz w:val="22"/>
          <w:szCs w:val="22"/>
          <w:lang w:val="nl-BE" w:eastAsia="nl-NL"/>
        </w:rPr>
        <w:t>Budget: </w:t>
      </w:r>
      <w:r w:rsidRPr="00164736">
        <w:rPr>
          <w:rFonts w:ascii="Arial" w:hAnsi="Arial" w:cs="Arial"/>
          <w:sz w:val="22"/>
          <w:szCs w:val="22"/>
          <w:lang w:val="nl-BE" w:eastAsia="nl-NL"/>
        </w:rPr>
        <w:t>/</w:t>
      </w:r>
      <w:r w:rsidRPr="00164736">
        <w:rPr>
          <w:rFonts w:ascii="Arial" w:hAnsi="Arial" w:cs="Arial"/>
          <w:sz w:val="22"/>
          <w:szCs w:val="22"/>
          <w:lang w:val="nl-BE" w:eastAsia="nl-NL"/>
        </w:rPr>
        <w:br w:type="textWrapping" w:clear="all"/>
      </w:r>
      <w:r w:rsidRPr="00164736">
        <w:rPr>
          <w:rFonts w:ascii="Arial" w:hAnsi="Arial" w:cs="Arial"/>
          <w:i/>
          <w:iCs/>
          <w:sz w:val="22"/>
          <w:szCs w:val="22"/>
          <w:lang w:val="nl-BE" w:eastAsia="nl-NL"/>
        </w:rPr>
        <w:t>Surface: </w:t>
      </w:r>
      <w:r w:rsidRPr="00164736">
        <w:rPr>
          <w:rFonts w:ascii="Arial" w:hAnsi="Arial" w:cs="Arial"/>
          <w:sz w:val="22"/>
          <w:szCs w:val="22"/>
          <w:lang w:val="nl-BE" w:eastAsia="nl-NL"/>
        </w:rPr>
        <w:t>650 m2</w:t>
      </w:r>
      <w:r w:rsidRPr="00164736">
        <w:rPr>
          <w:rFonts w:ascii="Arial" w:hAnsi="Arial" w:cs="Arial"/>
          <w:sz w:val="22"/>
          <w:szCs w:val="22"/>
          <w:lang w:val="nl-BE" w:eastAsia="nl-NL"/>
        </w:rPr>
        <w:br w:type="textWrapping" w:clear="all"/>
      </w:r>
      <w:r w:rsidRPr="00164736">
        <w:rPr>
          <w:rFonts w:ascii="Arial" w:hAnsi="Arial" w:cs="Arial"/>
          <w:i/>
          <w:iCs/>
          <w:sz w:val="22"/>
          <w:szCs w:val="22"/>
          <w:lang w:val="nl-BE" w:eastAsia="nl-NL"/>
        </w:rPr>
        <w:t>Concept: </w:t>
      </w:r>
      <w:r w:rsidRPr="00164736">
        <w:rPr>
          <w:rFonts w:ascii="Arial" w:hAnsi="Arial" w:cs="Arial"/>
          <w:sz w:val="22"/>
          <w:szCs w:val="22"/>
          <w:lang w:val="nl-BE" w:eastAsia="nl-NL"/>
        </w:rPr>
        <w:t>2019</w:t>
      </w:r>
      <w:r w:rsidRPr="00164736">
        <w:rPr>
          <w:rFonts w:ascii="Arial" w:hAnsi="Arial" w:cs="Arial"/>
          <w:sz w:val="22"/>
          <w:szCs w:val="22"/>
          <w:lang w:val="nl-BE" w:eastAsia="nl-NL"/>
        </w:rPr>
        <w:br/>
      </w:r>
      <w:r w:rsidRPr="00164736">
        <w:rPr>
          <w:rFonts w:ascii="Arial" w:hAnsi="Arial" w:cs="Arial"/>
          <w:sz w:val="22"/>
          <w:szCs w:val="22"/>
          <w:lang w:val="nl-BE" w:eastAsia="nl-NL"/>
        </w:rPr>
        <w:br w:type="textWrapping" w:clear="all"/>
      </w:r>
      <w:proofErr w:type="spellStart"/>
      <w:r w:rsidRPr="00164736">
        <w:rPr>
          <w:rFonts w:ascii="Arial" w:hAnsi="Arial" w:cs="Arial"/>
          <w:bCs/>
          <w:sz w:val="22"/>
          <w:szCs w:val="22"/>
          <w:lang w:val="nl-BE" w:eastAsia="nl-NL"/>
        </w:rPr>
        <w:t>Une</w:t>
      </w:r>
      <w:proofErr w:type="spellEnd"/>
      <w:r w:rsidRPr="00164736">
        <w:rPr>
          <w:rFonts w:ascii="Arial" w:hAnsi="Arial" w:cs="Arial"/>
          <w:bCs/>
          <w:sz w:val="22"/>
          <w:szCs w:val="22"/>
          <w:lang w:val="nl-BE" w:eastAsia="nl-NL"/>
        </w:rPr>
        <w:t xml:space="preserve"> maison de </w:t>
      </w:r>
      <w:proofErr w:type="spellStart"/>
      <w:r w:rsidRPr="00164736">
        <w:rPr>
          <w:rFonts w:ascii="Arial" w:hAnsi="Arial" w:cs="Arial"/>
          <w:bCs/>
          <w:sz w:val="22"/>
          <w:szCs w:val="22"/>
          <w:lang w:val="nl-BE" w:eastAsia="nl-NL"/>
        </w:rPr>
        <w:t>vacances</w:t>
      </w:r>
      <w:proofErr w:type="spellEnd"/>
      <w:r w:rsidRPr="00164736">
        <w:rPr>
          <w:rFonts w:ascii="Arial" w:hAnsi="Arial" w:cs="Arial"/>
          <w:bCs/>
          <w:sz w:val="22"/>
          <w:szCs w:val="22"/>
          <w:lang w:val="nl-BE" w:eastAsia="nl-NL"/>
        </w:rPr>
        <w:t xml:space="preserve"> </w:t>
      </w:r>
      <w:proofErr w:type="spellStart"/>
      <w:r w:rsidRPr="00164736">
        <w:rPr>
          <w:rFonts w:ascii="Arial" w:hAnsi="Arial" w:cs="Arial"/>
          <w:bCs/>
          <w:sz w:val="22"/>
          <w:szCs w:val="22"/>
          <w:lang w:val="nl-BE" w:eastAsia="nl-NL"/>
        </w:rPr>
        <w:t>isolée</w:t>
      </w:r>
      <w:proofErr w:type="spellEnd"/>
      <w:r w:rsidRPr="00164736">
        <w:rPr>
          <w:rFonts w:ascii="Arial" w:hAnsi="Arial" w:cs="Arial"/>
          <w:bCs/>
          <w:sz w:val="22"/>
          <w:szCs w:val="22"/>
          <w:lang w:val="nl-BE" w:eastAsia="nl-NL"/>
        </w:rPr>
        <w:t xml:space="preserve"> </w:t>
      </w:r>
      <w:proofErr w:type="spellStart"/>
      <w:r w:rsidRPr="00164736">
        <w:rPr>
          <w:rFonts w:ascii="Arial" w:hAnsi="Arial" w:cs="Arial"/>
          <w:bCs/>
          <w:sz w:val="22"/>
          <w:szCs w:val="22"/>
          <w:lang w:val="nl-BE" w:eastAsia="nl-NL"/>
        </w:rPr>
        <w:t>plane</w:t>
      </w:r>
      <w:proofErr w:type="spellEnd"/>
      <w:r w:rsidRPr="00164736">
        <w:rPr>
          <w:rFonts w:ascii="Arial" w:hAnsi="Arial" w:cs="Arial"/>
          <w:bCs/>
          <w:sz w:val="22"/>
          <w:szCs w:val="22"/>
          <w:lang w:val="nl-BE" w:eastAsia="nl-NL"/>
        </w:rPr>
        <w:t xml:space="preserve"> </w:t>
      </w:r>
      <w:proofErr w:type="spellStart"/>
      <w:r w:rsidRPr="00164736">
        <w:rPr>
          <w:rFonts w:ascii="Arial" w:hAnsi="Arial" w:cs="Arial"/>
          <w:bCs/>
          <w:sz w:val="22"/>
          <w:szCs w:val="22"/>
          <w:lang w:val="nl-BE" w:eastAsia="nl-NL"/>
        </w:rPr>
        <w:t>sur</w:t>
      </w:r>
      <w:proofErr w:type="spellEnd"/>
      <w:r w:rsidRPr="00164736">
        <w:rPr>
          <w:rFonts w:ascii="Arial" w:hAnsi="Arial" w:cs="Arial"/>
          <w:bCs/>
          <w:sz w:val="22"/>
          <w:szCs w:val="22"/>
          <w:lang w:val="nl-BE" w:eastAsia="nl-NL"/>
        </w:rPr>
        <w:t xml:space="preserve"> la berge </w:t>
      </w:r>
      <w:proofErr w:type="spellStart"/>
      <w:r w:rsidRPr="00164736">
        <w:rPr>
          <w:rFonts w:ascii="Arial" w:hAnsi="Arial" w:cs="Arial"/>
          <w:bCs/>
          <w:sz w:val="22"/>
          <w:szCs w:val="22"/>
          <w:lang w:val="nl-BE" w:eastAsia="nl-NL"/>
        </w:rPr>
        <w:t>d’une</w:t>
      </w:r>
      <w:proofErr w:type="spellEnd"/>
      <w:r w:rsidRPr="00164736">
        <w:rPr>
          <w:rFonts w:ascii="Arial" w:hAnsi="Arial" w:cs="Arial"/>
          <w:bCs/>
          <w:sz w:val="22"/>
          <w:szCs w:val="22"/>
          <w:lang w:val="nl-BE" w:eastAsia="nl-NL"/>
        </w:rPr>
        <w:t xml:space="preserve"> </w:t>
      </w:r>
      <w:proofErr w:type="spellStart"/>
      <w:r w:rsidRPr="00164736">
        <w:rPr>
          <w:rFonts w:ascii="Arial" w:hAnsi="Arial" w:cs="Arial"/>
          <w:bCs/>
          <w:sz w:val="22"/>
          <w:szCs w:val="22"/>
          <w:lang w:val="nl-BE" w:eastAsia="nl-NL"/>
        </w:rPr>
        <w:t>rivière</w:t>
      </w:r>
      <w:proofErr w:type="spellEnd"/>
      <w:r w:rsidRPr="00164736">
        <w:rPr>
          <w:rFonts w:ascii="Arial" w:hAnsi="Arial" w:cs="Arial"/>
          <w:bCs/>
          <w:sz w:val="22"/>
          <w:szCs w:val="22"/>
          <w:lang w:val="nl-BE" w:eastAsia="nl-NL"/>
        </w:rPr>
        <w:t xml:space="preserve"> dans </w:t>
      </w:r>
      <w:proofErr w:type="spellStart"/>
      <w:r w:rsidRPr="00164736">
        <w:rPr>
          <w:rFonts w:ascii="Arial" w:hAnsi="Arial" w:cs="Arial"/>
          <w:bCs/>
          <w:sz w:val="22"/>
          <w:szCs w:val="22"/>
          <w:lang w:val="nl-BE" w:eastAsia="nl-NL"/>
        </w:rPr>
        <w:t>le</w:t>
      </w:r>
      <w:proofErr w:type="spellEnd"/>
      <w:r w:rsidRPr="00164736">
        <w:rPr>
          <w:rFonts w:ascii="Arial" w:hAnsi="Arial" w:cs="Arial"/>
          <w:bCs/>
          <w:sz w:val="22"/>
          <w:szCs w:val="22"/>
          <w:lang w:val="nl-BE" w:eastAsia="nl-NL"/>
        </w:rPr>
        <w:t xml:space="preserve"> </w:t>
      </w:r>
      <w:proofErr w:type="spellStart"/>
      <w:r w:rsidRPr="00164736">
        <w:rPr>
          <w:rFonts w:ascii="Arial" w:hAnsi="Arial" w:cs="Arial"/>
          <w:bCs/>
          <w:sz w:val="22"/>
          <w:szCs w:val="22"/>
          <w:lang w:val="nl-BE" w:eastAsia="nl-NL"/>
        </w:rPr>
        <w:t>sud</w:t>
      </w:r>
      <w:proofErr w:type="spellEnd"/>
      <w:r w:rsidRPr="00164736">
        <w:rPr>
          <w:rFonts w:ascii="Arial" w:hAnsi="Arial" w:cs="Arial"/>
          <w:bCs/>
          <w:sz w:val="22"/>
          <w:szCs w:val="22"/>
          <w:lang w:val="nl-BE" w:eastAsia="nl-NL"/>
        </w:rPr>
        <w:t xml:space="preserve"> de la </w:t>
      </w:r>
      <w:proofErr w:type="spellStart"/>
      <w:r w:rsidRPr="00164736">
        <w:rPr>
          <w:rFonts w:ascii="Arial" w:hAnsi="Arial" w:cs="Arial"/>
          <w:bCs/>
          <w:sz w:val="22"/>
          <w:szCs w:val="22"/>
          <w:lang w:val="nl-BE" w:eastAsia="nl-NL"/>
        </w:rPr>
        <w:t>Belgique</w:t>
      </w:r>
      <w:proofErr w:type="spellEnd"/>
      <w:r w:rsidRPr="00164736">
        <w:rPr>
          <w:rFonts w:ascii="Arial" w:hAnsi="Arial" w:cs="Arial"/>
          <w:bCs/>
          <w:sz w:val="22"/>
          <w:szCs w:val="22"/>
          <w:lang w:val="nl-BE" w:eastAsia="nl-NL"/>
        </w:rPr>
        <w:t>.</w:t>
      </w:r>
      <w:r w:rsidRPr="00164736">
        <w:rPr>
          <w:rFonts w:ascii="Arial" w:hAnsi="Arial" w:cs="Arial"/>
          <w:sz w:val="22"/>
          <w:szCs w:val="22"/>
          <w:lang w:val="nl-BE" w:eastAsia="nl-NL"/>
        </w:rPr>
        <w:br w:type="textWrapping" w:clear="all"/>
      </w:r>
      <w:r w:rsidRPr="00164736">
        <w:rPr>
          <w:rFonts w:ascii="Arial" w:hAnsi="Arial" w:cs="Arial"/>
          <w:sz w:val="22"/>
          <w:szCs w:val="22"/>
          <w:lang w:val="nl-BE" w:eastAsia="nl-NL"/>
        </w:rPr>
        <w:br w:type="textWrapping" w:clear="all"/>
      </w:r>
      <w:r w:rsidRPr="00164736">
        <w:rPr>
          <w:rFonts w:ascii="Arial" w:hAnsi="Arial" w:cs="Arial"/>
          <w:sz w:val="22"/>
          <w:szCs w:val="22"/>
          <w:lang w:val="fr-BE" w:eastAsia="nl-NL"/>
        </w:rPr>
        <w:t xml:space="preserve">Le projet se compose d’une structure circulaire en bois, comprenant une partie habitation ainsi que trois nouveaux noyaux en pierre naturelle construits au départ de matériaux présents dans le paysage environnant. Ces noyaux en pierre naturelle abritent les espaces techniques, les espaces sanitaires ainsi que les espaces à dormir supplémentaires.  </w:t>
      </w:r>
      <w:r w:rsidRPr="00164736">
        <w:rPr>
          <w:rFonts w:ascii="Arial" w:hAnsi="Arial" w:cs="Arial"/>
          <w:sz w:val="22"/>
          <w:szCs w:val="22"/>
          <w:lang w:val="fr-BE" w:eastAsia="nl-NL"/>
        </w:rPr>
        <w:br w:type="textWrapping" w:clear="all"/>
      </w:r>
      <w:r w:rsidRPr="00164736">
        <w:rPr>
          <w:rFonts w:ascii="Arial" w:hAnsi="Arial" w:cs="Arial"/>
          <w:sz w:val="22"/>
          <w:szCs w:val="22"/>
          <w:lang w:val="fr-BE" w:eastAsia="nl-NL"/>
        </w:rPr>
        <w:br w:type="textWrapping" w:clear="all"/>
        <w:t xml:space="preserve">Les maison est bâtie sur pilotis afin de rendre de l’espace à la nature. Elle permet d’à nouveau raccorder la vallée à des écosystèmes précédemment séparés, et ce des deux côtés  du bâti d’origine. L’espace destiné à l’habitat surplombant de la berge de la rivière, la maison bénéficie d’une époustouflante vue à 360 degrés sur le superbe paysage environnant. La façade est conçue de façon à pouvoir être ouverte et donner le sentiment que la partie habitation fait partie de la forêt et de l’environnement naturel. Alors que la partie habitation est davantage orientée vers l’extérieur, les espaces à l’intérieur des volumes en pierre sont eux davantage tournés vers l’intérieur. Ces volumes en pierre contiennent tous les espaces personnels et sont expressément conçus pour garantir l’intimité des occupants. </w:t>
      </w:r>
    </w:p>
    <w:p w14:paraId="549D1687" w14:textId="77777777" w:rsidR="00B739F4" w:rsidRPr="00164736" w:rsidRDefault="00B739F4" w:rsidP="00B739F4">
      <w:pPr>
        <w:pStyle w:val="Lijstalinea"/>
        <w:shd w:val="clear" w:color="auto" w:fill="FFFFFF"/>
        <w:spacing w:line="360" w:lineRule="auto"/>
        <w:ind w:left="0"/>
        <w:rPr>
          <w:rFonts w:ascii="Arial" w:hAnsi="Arial" w:cs="Arial"/>
          <w:sz w:val="22"/>
          <w:szCs w:val="22"/>
          <w:lang w:val="fr-BE" w:eastAsia="nl-NL"/>
        </w:rPr>
      </w:pPr>
      <w:r w:rsidRPr="00164736">
        <w:rPr>
          <w:rFonts w:ascii="Arial" w:hAnsi="Arial" w:cs="Arial"/>
          <w:sz w:val="22"/>
          <w:szCs w:val="22"/>
          <w:lang w:val="fr-BE" w:eastAsia="nl-NL"/>
        </w:rPr>
        <w:lastRenderedPageBreak/>
        <w:br w:type="textWrapping" w:clear="all"/>
        <w:t>La base en pierre et en briques de l’habitation précédente a été conservée et sert de base à la terrasse de jardin du projet. Le toit imite de son côté le matériau de la colline située à l’arrière du bâtiment. Cette nouvelle construction est placée sur le terrain dans le sens de la longueur. Elle marque la lisière de la forêt et semble flotter comme un bateau sur la berge de la rivière.</w:t>
      </w:r>
    </w:p>
    <w:p w14:paraId="29762DEF" w14:textId="77777777" w:rsidR="00B739F4" w:rsidRPr="00164736" w:rsidRDefault="00B739F4" w:rsidP="00B739F4">
      <w:pPr>
        <w:pStyle w:val="Lijstalinea"/>
        <w:pBdr>
          <w:top w:val="nil"/>
          <w:left w:val="nil"/>
          <w:bottom w:val="nil"/>
          <w:right w:val="nil"/>
          <w:between w:val="nil"/>
        </w:pBdr>
        <w:spacing w:line="360" w:lineRule="auto"/>
        <w:ind w:left="1080"/>
        <w:jc w:val="both"/>
        <w:rPr>
          <w:rFonts w:ascii="Arial" w:hAnsi="Arial" w:cs="Arial"/>
          <w:sz w:val="22"/>
          <w:szCs w:val="22"/>
          <w:lang w:val="nl-BE"/>
        </w:rPr>
      </w:pPr>
    </w:p>
    <w:p w14:paraId="51625B6A" w14:textId="53B206CB" w:rsidR="00B739F4" w:rsidRPr="002C27E3" w:rsidRDefault="00B739F4" w:rsidP="002C27E3">
      <w:pPr>
        <w:pStyle w:val="Lijstalinea"/>
        <w:pBdr>
          <w:top w:val="nil"/>
          <w:left w:val="nil"/>
          <w:bottom w:val="nil"/>
          <w:right w:val="nil"/>
          <w:between w:val="nil"/>
        </w:pBdr>
        <w:spacing w:line="360" w:lineRule="auto"/>
        <w:ind w:left="0"/>
        <w:jc w:val="both"/>
        <w:rPr>
          <w:rFonts w:ascii="Arial" w:hAnsi="Arial" w:cs="Arial"/>
          <w:b/>
          <w:sz w:val="22"/>
          <w:szCs w:val="22"/>
        </w:rPr>
      </w:pPr>
      <w:proofErr w:type="spellStart"/>
      <w:r w:rsidRPr="00164736">
        <w:rPr>
          <w:rFonts w:ascii="Arial" w:hAnsi="Arial" w:cs="Arial"/>
          <w:b/>
          <w:sz w:val="22"/>
          <w:szCs w:val="22"/>
        </w:rPr>
        <w:t>Thème</w:t>
      </w:r>
      <w:proofErr w:type="spellEnd"/>
      <w:r w:rsidRPr="00164736">
        <w:rPr>
          <w:rFonts w:ascii="Arial" w:hAnsi="Arial" w:cs="Arial"/>
          <w:b/>
          <w:sz w:val="22"/>
          <w:szCs w:val="22"/>
        </w:rPr>
        <w:t xml:space="preserve"> 2: </w:t>
      </w:r>
      <w:proofErr w:type="spellStart"/>
      <w:r w:rsidRPr="00164736">
        <w:rPr>
          <w:rFonts w:ascii="Arial" w:hAnsi="Arial" w:cs="Arial"/>
          <w:b/>
          <w:sz w:val="22"/>
          <w:szCs w:val="22"/>
        </w:rPr>
        <w:t>Sourçage</w:t>
      </w:r>
      <w:proofErr w:type="spellEnd"/>
      <w:r w:rsidRPr="00164736">
        <w:rPr>
          <w:rFonts w:ascii="Arial" w:hAnsi="Arial" w:cs="Arial"/>
          <w:b/>
          <w:sz w:val="22"/>
          <w:szCs w:val="22"/>
        </w:rPr>
        <w:t xml:space="preserve"> </w:t>
      </w:r>
      <w:proofErr w:type="spellStart"/>
      <w:r w:rsidRPr="00164736">
        <w:rPr>
          <w:rFonts w:ascii="Arial" w:hAnsi="Arial" w:cs="Arial"/>
          <w:b/>
          <w:sz w:val="22"/>
          <w:szCs w:val="22"/>
        </w:rPr>
        <w:t>urbain</w:t>
      </w:r>
      <w:proofErr w:type="spellEnd"/>
      <w:r w:rsidRPr="00164736">
        <w:rPr>
          <w:rFonts w:ascii="Arial" w:hAnsi="Arial" w:cs="Arial"/>
          <w:b/>
          <w:sz w:val="22"/>
          <w:szCs w:val="22"/>
        </w:rPr>
        <w:t xml:space="preserve"> </w:t>
      </w:r>
    </w:p>
    <w:p w14:paraId="4559C175" w14:textId="77777777" w:rsidR="00B739F4" w:rsidRPr="00164736" w:rsidRDefault="00B739F4" w:rsidP="00B739F4">
      <w:pPr>
        <w:shd w:val="clear" w:color="auto" w:fill="FFFFFF"/>
        <w:spacing w:after="300" w:line="360" w:lineRule="auto"/>
        <w:rPr>
          <w:rFonts w:ascii="Arial" w:hAnsi="Arial" w:cs="Arial"/>
          <w:b/>
          <w:bCs/>
          <w:caps/>
          <w:sz w:val="22"/>
          <w:szCs w:val="22"/>
          <w:lang w:eastAsia="nl-NL"/>
        </w:rPr>
      </w:pPr>
      <w:r w:rsidRPr="00164736">
        <w:rPr>
          <w:rFonts w:ascii="Arial" w:hAnsi="Arial" w:cs="Arial"/>
          <w:b/>
          <w:bCs/>
          <w:caps/>
          <w:sz w:val="22"/>
          <w:szCs w:val="22"/>
          <w:lang w:eastAsia="nl-NL"/>
        </w:rPr>
        <w:t>USQUARE</w:t>
      </w:r>
    </w:p>
    <w:p w14:paraId="0511CCE3" w14:textId="77777777" w:rsidR="002C27E3" w:rsidRDefault="00B739F4" w:rsidP="00B739F4">
      <w:pPr>
        <w:pStyle w:val="Lijstalinea"/>
        <w:shd w:val="clear" w:color="auto" w:fill="FFFFFF"/>
        <w:spacing w:line="360" w:lineRule="auto"/>
        <w:ind w:left="0"/>
        <w:rPr>
          <w:rFonts w:ascii="Arial" w:hAnsi="Arial" w:cs="Arial"/>
          <w:bCs/>
          <w:sz w:val="22"/>
          <w:szCs w:val="22"/>
          <w:lang w:val="fr-BE" w:eastAsia="nl-NL"/>
        </w:rPr>
      </w:pPr>
      <w:r w:rsidRPr="00164736">
        <w:rPr>
          <w:rFonts w:ascii="Arial" w:hAnsi="Arial" w:cs="Arial"/>
          <w:i/>
          <w:iCs/>
          <w:sz w:val="22"/>
          <w:szCs w:val="22"/>
          <w:lang w:eastAsia="nl-NL"/>
        </w:rPr>
        <w:t>Project Description: </w:t>
      </w:r>
      <w:r w:rsidRPr="00164736">
        <w:rPr>
          <w:rFonts w:ascii="Arial" w:hAnsi="Arial" w:cs="Arial"/>
          <w:sz w:val="22"/>
          <w:szCs w:val="22"/>
          <w:lang w:eastAsia="nl-NL"/>
        </w:rPr>
        <w:t xml:space="preserve">Project </w:t>
      </w:r>
      <w:proofErr w:type="spellStart"/>
      <w:r w:rsidRPr="00164736">
        <w:rPr>
          <w:rFonts w:ascii="Arial" w:hAnsi="Arial" w:cs="Arial"/>
          <w:sz w:val="22"/>
          <w:szCs w:val="22"/>
          <w:lang w:eastAsia="nl-NL"/>
        </w:rPr>
        <w:t>Usquare</w:t>
      </w:r>
      <w:proofErr w:type="spellEnd"/>
      <w:r w:rsidRPr="00164736">
        <w:rPr>
          <w:rFonts w:ascii="Arial" w:hAnsi="Arial" w:cs="Arial"/>
          <w:sz w:val="22"/>
          <w:szCs w:val="22"/>
          <w:lang w:eastAsia="nl-NL"/>
        </w:rPr>
        <w:br w:type="textWrapping" w:clear="all"/>
      </w:r>
      <w:r w:rsidRPr="00164736">
        <w:rPr>
          <w:rFonts w:ascii="Arial" w:hAnsi="Arial" w:cs="Arial"/>
          <w:i/>
          <w:iCs/>
          <w:sz w:val="22"/>
          <w:szCs w:val="22"/>
          <w:lang w:eastAsia="nl-NL"/>
        </w:rPr>
        <w:t>Location: </w:t>
      </w:r>
      <w:r w:rsidRPr="00164736">
        <w:rPr>
          <w:rFonts w:ascii="Arial" w:hAnsi="Arial" w:cs="Arial"/>
          <w:sz w:val="22"/>
          <w:szCs w:val="22"/>
          <w:lang w:eastAsia="nl-NL"/>
        </w:rPr>
        <w:t>Brussels, Ixelles (BE)</w:t>
      </w:r>
      <w:r w:rsidRPr="00164736">
        <w:rPr>
          <w:rFonts w:ascii="Arial" w:hAnsi="Arial" w:cs="Arial"/>
          <w:sz w:val="22"/>
          <w:szCs w:val="22"/>
          <w:lang w:eastAsia="nl-NL"/>
        </w:rPr>
        <w:br w:type="textWrapping" w:clear="all"/>
      </w:r>
      <w:r w:rsidRPr="00164736">
        <w:rPr>
          <w:rFonts w:ascii="Arial" w:hAnsi="Arial" w:cs="Arial"/>
          <w:i/>
          <w:iCs/>
          <w:sz w:val="22"/>
          <w:szCs w:val="22"/>
          <w:lang w:eastAsia="nl-NL"/>
        </w:rPr>
        <w:t>Client: </w:t>
      </w:r>
      <w:r w:rsidRPr="00164736">
        <w:rPr>
          <w:rFonts w:ascii="Arial" w:hAnsi="Arial" w:cs="Arial"/>
          <w:sz w:val="22"/>
          <w:szCs w:val="22"/>
          <w:lang w:eastAsia="nl-NL"/>
        </w:rPr>
        <w:t>ULB - VUB</w:t>
      </w:r>
      <w:r w:rsidRPr="00164736">
        <w:rPr>
          <w:rFonts w:ascii="Arial" w:hAnsi="Arial" w:cs="Arial"/>
          <w:sz w:val="22"/>
          <w:szCs w:val="22"/>
          <w:lang w:eastAsia="nl-NL"/>
        </w:rPr>
        <w:br w:type="textWrapping" w:clear="all"/>
      </w:r>
      <w:r w:rsidRPr="00164736">
        <w:rPr>
          <w:rFonts w:ascii="Arial" w:hAnsi="Arial" w:cs="Arial"/>
          <w:i/>
          <w:iCs/>
          <w:sz w:val="22"/>
          <w:szCs w:val="22"/>
          <w:lang w:eastAsia="nl-NL"/>
        </w:rPr>
        <w:t>Architect: </w:t>
      </w:r>
      <w:r w:rsidRPr="00164736">
        <w:rPr>
          <w:rFonts w:ascii="Arial" w:hAnsi="Arial" w:cs="Arial"/>
          <w:sz w:val="22"/>
          <w:szCs w:val="22"/>
          <w:lang w:eastAsia="nl-NL"/>
        </w:rPr>
        <w:t xml:space="preserve">BC architects &amp; studies and </w:t>
      </w:r>
      <w:proofErr w:type="spellStart"/>
      <w:r w:rsidRPr="00164736">
        <w:rPr>
          <w:rFonts w:ascii="Arial" w:hAnsi="Arial" w:cs="Arial"/>
          <w:sz w:val="22"/>
          <w:szCs w:val="22"/>
          <w:lang w:eastAsia="nl-NL"/>
        </w:rPr>
        <w:t>evr-architecten</w:t>
      </w:r>
      <w:proofErr w:type="spellEnd"/>
      <w:r w:rsidRPr="00164736">
        <w:rPr>
          <w:rFonts w:ascii="Arial" w:hAnsi="Arial" w:cs="Arial"/>
          <w:sz w:val="22"/>
          <w:szCs w:val="22"/>
          <w:lang w:eastAsia="nl-NL"/>
        </w:rPr>
        <w:br w:type="textWrapping" w:clear="all"/>
      </w:r>
      <w:r w:rsidRPr="00164736">
        <w:rPr>
          <w:rFonts w:ascii="Arial" w:hAnsi="Arial" w:cs="Arial"/>
          <w:i/>
          <w:iCs/>
          <w:sz w:val="22"/>
          <w:szCs w:val="22"/>
          <w:lang w:eastAsia="nl-NL"/>
        </w:rPr>
        <w:t>Restauration:</w:t>
      </w:r>
      <w:r w:rsidRPr="00164736">
        <w:rPr>
          <w:rFonts w:ascii="Arial" w:hAnsi="Arial" w:cs="Arial"/>
          <w:sz w:val="22"/>
          <w:szCs w:val="22"/>
          <w:lang w:eastAsia="nl-NL"/>
        </w:rPr>
        <w:t xml:space="preserve"> Callebaut </w:t>
      </w:r>
      <w:proofErr w:type="spellStart"/>
      <w:r w:rsidRPr="00164736">
        <w:rPr>
          <w:rFonts w:ascii="Arial" w:hAnsi="Arial" w:cs="Arial"/>
          <w:sz w:val="22"/>
          <w:szCs w:val="22"/>
          <w:lang w:eastAsia="nl-NL"/>
        </w:rPr>
        <w:t>architecten</w:t>
      </w:r>
      <w:proofErr w:type="spellEnd"/>
      <w:r w:rsidRPr="00164736">
        <w:rPr>
          <w:rFonts w:ascii="Arial" w:hAnsi="Arial" w:cs="Arial"/>
          <w:sz w:val="22"/>
          <w:szCs w:val="22"/>
          <w:lang w:eastAsia="nl-NL"/>
        </w:rPr>
        <w:br w:type="textWrapping" w:clear="all"/>
      </w:r>
      <w:r w:rsidRPr="00164736">
        <w:rPr>
          <w:rFonts w:ascii="Arial" w:hAnsi="Arial" w:cs="Arial"/>
          <w:i/>
          <w:iCs/>
          <w:sz w:val="22"/>
          <w:szCs w:val="22"/>
          <w:lang w:eastAsia="nl-NL"/>
        </w:rPr>
        <w:t>engineering:</w:t>
      </w:r>
      <w:r w:rsidRPr="00164736">
        <w:rPr>
          <w:rFonts w:ascii="Arial" w:hAnsi="Arial" w:cs="Arial"/>
          <w:sz w:val="22"/>
          <w:szCs w:val="22"/>
          <w:lang w:eastAsia="nl-NL"/>
        </w:rPr>
        <w:t> VK engineers</w:t>
      </w:r>
      <w:r w:rsidRPr="00164736">
        <w:rPr>
          <w:rFonts w:ascii="Arial" w:hAnsi="Arial" w:cs="Arial"/>
          <w:sz w:val="22"/>
          <w:szCs w:val="22"/>
          <w:lang w:eastAsia="nl-NL"/>
        </w:rPr>
        <w:br w:type="textWrapping" w:clear="all"/>
      </w:r>
      <w:r w:rsidRPr="00164736">
        <w:rPr>
          <w:rFonts w:ascii="Arial" w:hAnsi="Arial" w:cs="Arial"/>
          <w:i/>
          <w:iCs/>
          <w:sz w:val="22"/>
          <w:szCs w:val="22"/>
          <w:lang w:eastAsia="nl-NL"/>
        </w:rPr>
        <w:t>Budget: </w:t>
      </w:r>
      <w:r w:rsidRPr="00164736">
        <w:rPr>
          <w:rFonts w:ascii="Arial" w:hAnsi="Arial" w:cs="Arial"/>
          <w:sz w:val="22"/>
          <w:szCs w:val="22"/>
          <w:lang w:eastAsia="nl-NL"/>
        </w:rPr>
        <w:t>12.266.271,06 € (VAT excl.)</w:t>
      </w:r>
      <w:r w:rsidRPr="00164736">
        <w:rPr>
          <w:rFonts w:ascii="Arial" w:hAnsi="Arial" w:cs="Arial"/>
          <w:sz w:val="22"/>
          <w:szCs w:val="22"/>
          <w:lang w:eastAsia="nl-NL"/>
        </w:rPr>
        <w:br w:type="textWrapping" w:clear="all"/>
      </w:r>
      <w:r w:rsidRPr="00164736">
        <w:rPr>
          <w:rFonts w:ascii="Arial" w:hAnsi="Arial" w:cs="Arial"/>
          <w:i/>
          <w:iCs/>
          <w:sz w:val="22"/>
          <w:szCs w:val="22"/>
          <w:lang w:val="fr-BE" w:eastAsia="nl-NL"/>
        </w:rPr>
        <w:t>Surface: </w:t>
      </w:r>
      <w:r w:rsidRPr="00164736">
        <w:rPr>
          <w:rFonts w:ascii="Arial" w:hAnsi="Arial" w:cs="Arial"/>
          <w:sz w:val="22"/>
          <w:szCs w:val="22"/>
          <w:lang w:val="fr-BE" w:eastAsia="nl-NL"/>
        </w:rPr>
        <w:t>9035 m2</w:t>
      </w:r>
      <w:r w:rsidRPr="00164736">
        <w:rPr>
          <w:rFonts w:ascii="Arial" w:hAnsi="Arial" w:cs="Arial"/>
          <w:sz w:val="22"/>
          <w:szCs w:val="22"/>
          <w:lang w:val="fr-BE" w:eastAsia="nl-NL"/>
        </w:rPr>
        <w:br w:type="textWrapping" w:clear="all"/>
      </w:r>
      <w:r w:rsidRPr="00164736">
        <w:rPr>
          <w:rFonts w:ascii="Arial" w:hAnsi="Arial" w:cs="Arial"/>
          <w:i/>
          <w:iCs/>
          <w:sz w:val="22"/>
          <w:szCs w:val="22"/>
          <w:lang w:val="fr-BE" w:eastAsia="nl-NL"/>
        </w:rPr>
        <w:t>Concept: </w:t>
      </w:r>
      <w:r w:rsidRPr="00164736">
        <w:rPr>
          <w:rFonts w:ascii="Arial" w:hAnsi="Arial" w:cs="Arial"/>
          <w:sz w:val="22"/>
          <w:szCs w:val="22"/>
          <w:lang w:val="fr-BE" w:eastAsia="nl-NL"/>
        </w:rPr>
        <w:t>2018</w:t>
      </w:r>
      <w:r w:rsidRPr="00164736">
        <w:rPr>
          <w:rFonts w:ascii="Arial" w:hAnsi="Arial" w:cs="Arial"/>
          <w:sz w:val="22"/>
          <w:szCs w:val="22"/>
          <w:lang w:val="fr-BE" w:eastAsia="nl-NL"/>
        </w:rPr>
        <w:br w:type="textWrapping" w:clear="all"/>
      </w:r>
      <w:proofErr w:type="spellStart"/>
      <w:r w:rsidRPr="00164736">
        <w:rPr>
          <w:rFonts w:ascii="Arial" w:hAnsi="Arial" w:cs="Arial"/>
          <w:i/>
          <w:iCs/>
          <w:sz w:val="22"/>
          <w:szCs w:val="22"/>
          <w:lang w:val="fr-BE" w:eastAsia="nl-NL"/>
        </w:rPr>
        <w:t>Status</w:t>
      </w:r>
      <w:proofErr w:type="spellEnd"/>
      <w:r w:rsidRPr="00164736">
        <w:rPr>
          <w:rFonts w:ascii="Arial" w:hAnsi="Arial" w:cs="Arial"/>
          <w:i/>
          <w:iCs/>
          <w:sz w:val="22"/>
          <w:szCs w:val="22"/>
          <w:lang w:val="fr-BE" w:eastAsia="nl-NL"/>
        </w:rPr>
        <w:t>: </w:t>
      </w:r>
      <w:proofErr w:type="spellStart"/>
      <w:r w:rsidRPr="00164736">
        <w:rPr>
          <w:rFonts w:ascii="Arial" w:hAnsi="Arial" w:cs="Arial"/>
          <w:sz w:val="22"/>
          <w:szCs w:val="22"/>
          <w:lang w:val="fr-BE" w:eastAsia="nl-NL"/>
        </w:rPr>
        <w:t>Laureate</w:t>
      </w:r>
      <w:proofErr w:type="spellEnd"/>
      <w:r w:rsidRPr="00164736">
        <w:rPr>
          <w:rFonts w:ascii="Arial" w:hAnsi="Arial" w:cs="Arial"/>
          <w:sz w:val="22"/>
          <w:szCs w:val="22"/>
          <w:lang w:val="fr-BE" w:eastAsia="nl-NL"/>
        </w:rPr>
        <w:t xml:space="preserve"> 2018 / in </w:t>
      </w:r>
      <w:proofErr w:type="spellStart"/>
      <w:r w:rsidRPr="00164736">
        <w:rPr>
          <w:rFonts w:ascii="Arial" w:hAnsi="Arial" w:cs="Arial"/>
          <w:sz w:val="22"/>
          <w:szCs w:val="22"/>
          <w:lang w:val="fr-BE" w:eastAsia="nl-NL"/>
        </w:rPr>
        <w:t>progress</w:t>
      </w:r>
      <w:proofErr w:type="spellEnd"/>
      <w:r w:rsidRPr="00164736">
        <w:rPr>
          <w:rFonts w:ascii="Arial" w:hAnsi="Arial" w:cs="Arial"/>
          <w:sz w:val="22"/>
          <w:szCs w:val="22"/>
          <w:lang w:val="fr-BE" w:eastAsia="nl-NL"/>
        </w:rPr>
        <w:br w:type="textWrapping" w:clear="all"/>
      </w:r>
      <w:r w:rsidRPr="00164736">
        <w:rPr>
          <w:rFonts w:ascii="Arial" w:hAnsi="Arial" w:cs="Arial"/>
          <w:sz w:val="22"/>
          <w:szCs w:val="22"/>
          <w:lang w:val="fr-BE" w:eastAsia="nl-NL"/>
        </w:rPr>
        <w:br w:type="textWrapping" w:clear="all"/>
      </w:r>
      <w:r w:rsidRPr="00164736">
        <w:rPr>
          <w:rFonts w:ascii="Arial" w:hAnsi="Arial" w:cs="Arial"/>
          <w:bCs/>
          <w:sz w:val="22"/>
          <w:szCs w:val="22"/>
          <w:lang w:val="fr-BE" w:eastAsia="nl-NL"/>
        </w:rPr>
        <w:t xml:space="preserve">Mission de projet d’ensemble conçu par une équipe multidisciplinaire en vue de la rénovation et la réaffectation d’une ancienne caserne à Ixelles. </w:t>
      </w:r>
    </w:p>
    <w:p w14:paraId="3CF415B5" w14:textId="77777777" w:rsidR="002C27E3" w:rsidRDefault="002C27E3" w:rsidP="00B739F4">
      <w:pPr>
        <w:pStyle w:val="Lijstalinea"/>
        <w:shd w:val="clear" w:color="auto" w:fill="FFFFFF"/>
        <w:spacing w:line="360" w:lineRule="auto"/>
        <w:ind w:left="0"/>
        <w:rPr>
          <w:rFonts w:ascii="Arial" w:hAnsi="Arial" w:cs="Arial"/>
          <w:bCs/>
          <w:sz w:val="22"/>
          <w:szCs w:val="22"/>
          <w:lang w:val="fr-BE" w:eastAsia="nl-NL"/>
        </w:rPr>
      </w:pPr>
    </w:p>
    <w:p w14:paraId="1F5F7814" w14:textId="16EDD43E" w:rsidR="00B739F4" w:rsidRPr="00164736" w:rsidRDefault="00B739F4" w:rsidP="00B739F4">
      <w:pPr>
        <w:pStyle w:val="Lijstalinea"/>
        <w:shd w:val="clear" w:color="auto" w:fill="FFFFFF"/>
        <w:spacing w:line="360" w:lineRule="auto"/>
        <w:ind w:left="0"/>
        <w:rPr>
          <w:rFonts w:ascii="Arial" w:hAnsi="Arial" w:cs="Arial"/>
          <w:sz w:val="22"/>
          <w:szCs w:val="22"/>
          <w:lang w:val="fr-BE" w:eastAsia="nl-NL"/>
        </w:rPr>
      </w:pPr>
      <w:r w:rsidRPr="00164736">
        <w:rPr>
          <w:rFonts w:ascii="Arial" w:hAnsi="Arial" w:cs="Arial"/>
          <w:bCs/>
          <w:sz w:val="22"/>
          <w:szCs w:val="22"/>
          <w:lang w:val="fr-BE" w:eastAsia="nl-NL"/>
        </w:rPr>
        <w:t xml:space="preserve">Les anciennes casernes d’Ixelles sont des édifices iconiques du quartier et de la ville, proches des campus universitaires de l’ULB et de la VUB. Ce lieu offre une réel potentiel en vue d’une réaffectation en tant que site international universitaire international et nouveau quartier urbain. L’ensemble du projet inclut la rénovation ainsi que la réaffectation de 7 bâtiments historiques à des objectifs universitaires et de quartier : un centre de recherches, une maison d’accueil internationale, un centre d’expériences, le Brussels Institute for Advanced </w:t>
      </w:r>
      <w:proofErr w:type="spellStart"/>
      <w:r w:rsidRPr="00164736">
        <w:rPr>
          <w:rFonts w:ascii="Arial" w:hAnsi="Arial" w:cs="Arial"/>
          <w:bCs/>
          <w:sz w:val="22"/>
          <w:szCs w:val="22"/>
          <w:lang w:val="fr-BE" w:eastAsia="nl-NL"/>
        </w:rPr>
        <w:t>Studies</w:t>
      </w:r>
      <w:proofErr w:type="spellEnd"/>
      <w:r w:rsidRPr="00164736">
        <w:rPr>
          <w:rFonts w:ascii="Arial" w:hAnsi="Arial" w:cs="Arial"/>
          <w:bCs/>
          <w:sz w:val="22"/>
          <w:szCs w:val="22"/>
          <w:lang w:val="fr-BE" w:eastAsia="nl-NL"/>
        </w:rPr>
        <w:t xml:space="preserve"> (BIAS) ainsi qu’un marché consacré à l’alimentation durable. En tant que partie d’un projet plus vaste, cette opération est la première réalisation concrète du projet </w:t>
      </w:r>
      <w:proofErr w:type="spellStart"/>
      <w:r w:rsidRPr="00164736">
        <w:rPr>
          <w:rFonts w:ascii="Arial" w:hAnsi="Arial" w:cs="Arial"/>
          <w:bCs/>
          <w:sz w:val="22"/>
          <w:szCs w:val="22"/>
          <w:lang w:val="fr-BE" w:eastAsia="nl-NL"/>
        </w:rPr>
        <w:t>Usquare</w:t>
      </w:r>
      <w:proofErr w:type="spellEnd"/>
      <w:r w:rsidRPr="00164736">
        <w:rPr>
          <w:rFonts w:ascii="Arial" w:hAnsi="Arial" w:cs="Arial"/>
          <w:bCs/>
          <w:sz w:val="22"/>
          <w:szCs w:val="22"/>
          <w:lang w:val="fr-BE" w:eastAsia="nl-NL"/>
        </w:rPr>
        <w:t>.</w:t>
      </w:r>
      <w:r w:rsidRPr="00164736">
        <w:rPr>
          <w:rFonts w:ascii="Arial" w:hAnsi="Arial" w:cs="Arial"/>
          <w:sz w:val="22"/>
          <w:szCs w:val="22"/>
          <w:lang w:val="fr-BE" w:eastAsia="nl-NL"/>
        </w:rPr>
        <w:br w:type="textWrapping" w:clear="all"/>
      </w:r>
      <w:r w:rsidRPr="00164736">
        <w:rPr>
          <w:rFonts w:ascii="Arial" w:hAnsi="Arial" w:cs="Arial"/>
          <w:sz w:val="22"/>
          <w:szCs w:val="22"/>
          <w:lang w:val="fr-BE" w:eastAsia="nl-NL"/>
        </w:rPr>
        <w:br w:type="textWrapping" w:clear="all"/>
        <w:t xml:space="preserve">Notre point de départ est l’étude préexistante due à  MSA+IDEA+ORIGIN. Il </w:t>
      </w:r>
      <w:r w:rsidRPr="00164736">
        <w:rPr>
          <w:rFonts w:ascii="Arial" w:hAnsi="Arial" w:cs="Arial"/>
          <w:sz w:val="22"/>
          <w:szCs w:val="22"/>
          <w:lang w:val="fr-BE" w:eastAsia="nl-NL"/>
        </w:rPr>
        <w:lastRenderedPageBreak/>
        <w:t xml:space="preserve">s’agit ici de démolir les bâtiments C’ et A’, l’idée étant d’ouvrir le site au départ du Boulevard Général Jacques (Boulevard GJ). Nous nous en tenons à cette intention, mais proposons une alternative pour ce qui est de la démolition des bâtiments C’ en A’ par le biais d’une reprogrammation et d’un nouveau projet concernant lesdits bâtiments, notre volonté étant toujours d’ouvrir le site vers le  Boulevard GJ. Nous sommes donc d’avis que le projet d’aménagement urbain du site ne peut être abordé sans tenir compte de la conception architecturale concernant ces bâtiments. Notre proposition architecturale se centre fortement sur la circulation, la multifonctionnalité et une conception à long terme, et pour ce faire nous réinterprétons les intentions de l’étude existante réalisée par MSA+IDEA+ORIGIN. Dans le cas qui nous occupe, nous partons des considérations suivantes : </w:t>
      </w:r>
      <w:r w:rsidRPr="00164736">
        <w:rPr>
          <w:rFonts w:ascii="Arial" w:hAnsi="Arial" w:cs="Arial"/>
          <w:sz w:val="22"/>
          <w:szCs w:val="22"/>
          <w:lang w:val="fr-BE" w:eastAsia="nl-NL"/>
        </w:rPr>
        <w:br w:type="textWrapping" w:clear="all"/>
        <w:t xml:space="preserve"> </w:t>
      </w:r>
      <w:r w:rsidRPr="00164736">
        <w:rPr>
          <w:rFonts w:ascii="Arial" w:hAnsi="Arial" w:cs="Arial"/>
          <w:sz w:val="22"/>
          <w:szCs w:val="22"/>
          <w:lang w:val="fr-BE" w:eastAsia="nl-NL"/>
        </w:rPr>
        <w:br w:type="textWrapping" w:clear="all"/>
        <w:t>1) la gare SNCB et l’arrêt de tram Etterbeek, la ligne de métro 5, la proximité du campus de la  VUB, le carrefour entre le Boulevard GJ et l’avenue de la Couronne. Le point névralgique en matière de déplacements des personnes et des véhicules se situe à la pointe sud-est du site.</w:t>
      </w:r>
      <w:r w:rsidRPr="00164736">
        <w:rPr>
          <w:rFonts w:ascii="Arial" w:hAnsi="Arial" w:cs="Arial"/>
          <w:sz w:val="22"/>
          <w:szCs w:val="22"/>
          <w:lang w:val="fr-BE" w:eastAsia="nl-NL"/>
        </w:rPr>
        <w:br w:type="textWrapping" w:clear="all"/>
        <w:t xml:space="preserve">2) le Boulevard GJ est un axe de circulation très fréquenté et source de nuisances sonores. </w:t>
      </w:r>
      <w:r w:rsidRPr="00164736">
        <w:rPr>
          <w:rFonts w:ascii="Arial" w:hAnsi="Arial" w:cs="Arial"/>
          <w:sz w:val="22"/>
          <w:szCs w:val="22"/>
          <w:lang w:val="fr-BE" w:eastAsia="nl-NL"/>
        </w:rPr>
        <w:br w:type="textWrapping" w:clear="all"/>
        <w:t>3) Le bâtiment C’’ n’a que peu de valeur architecturale et masque la valeur architecturale et patrimoniale des bâtiments J et J’.</w:t>
      </w:r>
      <w:r w:rsidRPr="00164736">
        <w:rPr>
          <w:rFonts w:ascii="Arial" w:hAnsi="Arial" w:cs="Arial"/>
          <w:sz w:val="22"/>
          <w:szCs w:val="22"/>
          <w:lang w:val="fr-BE" w:eastAsia="nl-NL"/>
        </w:rPr>
        <w:br w:type="textWrapping" w:clear="all"/>
        <w:t>4) l’axe inférieur de circulation horizontale au sein du site, tel que prévu dans l’étude mentionnée ci-dessus, s’achève en cul-de-sac au bâtiment C’’.</w:t>
      </w:r>
      <w:r w:rsidRPr="00164736">
        <w:rPr>
          <w:rFonts w:ascii="Arial" w:hAnsi="Arial" w:cs="Arial"/>
          <w:sz w:val="22"/>
          <w:szCs w:val="22"/>
          <w:lang w:val="fr-BE" w:eastAsia="nl-NL"/>
        </w:rPr>
        <w:br w:type="textWrapping" w:clear="all"/>
        <w:t>5) le bâtiment C’ peut être conçu de telle façon que cet espace englobe le hall d’accueil de la Maison d’accueil international. Nous aurions ici une place couverte où le fonctionnement du site pourra être montré au grand public.</w:t>
      </w:r>
      <w:r w:rsidRPr="00164736">
        <w:rPr>
          <w:rFonts w:ascii="Arial" w:hAnsi="Arial" w:cs="Arial"/>
          <w:sz w:val="22"/>
          <w:szCs w:val="22"/>
          <w:lang w:val="fr-BE" w:eastAsia="nl-NL"/>
        </w:rPr>
        <w:br w:type="textWrapping" w:clear="all"/>
      </w:r>
      <w:r w:rsidRPr="00164736">
        <w:rPr>
          <w:rFonts w:ascii="Arial" w:hAnsi="Arial" w:cs="Arial"/>
          <w:sz w:val="22"/>
          <w:szCs w:val="22"/>
          <w:lang w:val="fr-BE" w:eastAsia="nl-NL"/>
        </w:rPr>
        <w:br w:type="textWrapping" w:clear="all"/>
        <w:t xml:space="preserve">Nous proposons les interventions suivantes par rapport à l’étude. Celles-ci sont nécessaires pour un fonctionnement optimal du site, mais aussi afin de rendre celui-ci multifonctionnel et circulaire à long terme. </w:t>
      </w:r>
    </w:p>
    <w:p w14:paraId="2C8E5130" w14:textId="77777777" w:rsidR="00B739F4" w:rsidRPr="00164736" w:rsidRDefault="00B739F4" w:rsidP="00B739F4">
      <w:pPr>
        <w:pStyle w:val="Lijstalinea"/>
        <w:shd w:val="clear" w:color="auto" w:fill="FFFFFF"/>
        <w:spacing w:line="360" w:lineRule="auto"/>
        <w:ind w:left="0"/>
        <w:rPr>
          <w:rFonts w:ascii="Arial" w:hAnsi="Arial" w:cs="Arial"/>
          <w:sz w:val="22"/>
          <w:szCs w:val="22"/>
          <w:lang w:val="fr-BE"/>
        </w:rPr>
      </w:pPr>
      <w:r w:rsidRPr="00164736">
        <w:rPr>
          <w:rFonts w:ascii="Arial" w:hAnsi="Arial" w:cs="Arial"/>
          <w:sz w:val="22"/>
          <w:szCs w:val="22"/>
          <w:lang w:val="fr-BE" w:eastAsia="nl-NL"/>
        </w:rPr>
        <w:br w:type="textWrapping" w:clear="all"/>
        <w:t xml:space="preserve">1) Nous proposons la démolition du bâtiment C’’ et l’installation d’une place, ce qui permettra une ouverture horizontale du site. </w:t>
      </w:r>
      <w:r w:rsidRPr="00164736">
        <w:rPr>
          <w:rFonts w:ascii="Arial" w:hAnsi="Arial" w:cs="Arial"/>
          <w:sz w:val="22"/>
          <w:szCs w:val="22"/>
          <w:lang w:val="nl-BE" w:eastAsia="nl-NL"/>
        </w:rPr>
        <w:t xml:space="preserve">Les </w:t>
      </w:r>
      <w:proofErr w:type="spellStart"/>
      <w:r w:rsidRPr="00164736">
        <w:rPr>
          <w:rFonts w:ascii="Arial" w:hAnsi="Arial" w:cs="Arial"/>
          <w:sz w:val="22"/>
          <w:szCs w:val="22"/>
          <w:lang w:val="nl-BE" w:eastAsia="nl-NL"/>
        </w:rPr>
        <w:t>bâtiments</w:t>
      </w:r>
      <w:proofErr w:type="spellEnd"/>
      <w:r w:rsidRPr="00164736">
        <w:rPr>
          <w:rFonts w:ascii="Arial" w:hAnsi="Arial" w:cs="Arial"/>
          <w:sz w:val="22"/>
          <w:szCs w:val="22"/>
          <w:lang w:val="nl-BE" w:eastAsia="nl-NL"/>
        </w:rPr>
        <w:t xml:space="preserve"> J et J’ </w:t>
      </w:r>
      <w:proofErr w:type="spellStart"/>
      <w:r w:rsidRPr="00164736">
        <w:rPr>
          <w:rFonts w:ascii="Arial" w:hAnsi="Arial" w:cs="Arial"/>
          <w:sz w:val="22"/>
          <w:szCs w:val="22"/>
          <w:lang w:val="nl-BE" w:eastAsia="nl-NL"/>
        </w:rPr>
        <w:t>sont</w:t>
      </w:r>
      <w:proofErr w:type="spellEnd"/>
      <w:r w:rsidRPr="00164736">
        <w:rPr>
          <w:rFonts w:ascii="Arial" w:hAnsi="Arial" w:cs="Arial"/>
          <w:sz w:val="22"/>
          <w:szCs w:val="22"/>
          <w:lang w:val="nl-BE" w:eastAsia="nl-NL"/>
        </w:rPr>
        <w:t xml:space="preserve"> remis à </w:t>
      </w:r>
      <w:proofErr w:type="spellStart"/>
      <w:r w:rsidRPr="00164736">
        <w:rPr>
          <w:rFonts w:ascii="Arial" w:hAnsi="Arial" w:cs="Arial"/>
          <w:sz w:val="22"/>
          <w:szCs w:val="22"/>
          <w:lang w:val="nl-BE" w:eastAsia="nl-NL"/>
        </w:rPr>
        <w:t>l’honneur</w:t>
      </w:r>
      <w:proofErr w:type="spellEnd"/>
      <w:r w:rsidRPr="00164736">
        <w:rPr>
          <w:rFonts w:ascii="Arial" w:hAnsi="Arial" w:cs="Arial"/>
          <w:sz w:val="22"/>
          <w:szCs w:val="22"/>
          <w:lang w:val="nl-BE" w:eastAsia="nl-NL"/>
        </w:rPr>
        <w:t xml:space="preserve">. </w:t>
      </w:r>
      <w:r w:rsidRPr="00164736">
        <w:rPr>
          <w:rFonts w:ascii="Arial" w:hAnsi="Arial" w:cs="Arial"/>
          <w:sz w:val="22"/>
          <w:szCs w:val="22"/>
          <w:lang w:val="fr-BE" w:eastAsia="nl-NL"/>
        </w:rPr>
        <w:t>Le bâtiment C se voit accoler une place et en tant que bâtiment d’angle situé au point public névralgique  du site.</w:t>
      </w:r>
      <w:r w:rsidRPr="00164736">
        <w:rPr>
          <w:rFonts w:ascii="Arial" w:hAnsi="Arial" w:cs="Arial"/>
          <w:sz w:val="22"/>
          <w:szCs w:val="22"/>
          <w:lang w:val="fr-BE" w:eastAsia="nl-NL"/>
        </w:rPr>
        <w:br w:type="textWrapping" w:clear="all"/>
        <w:t xml:space="preserve">2) Nous proposons que la série de bâtiments B, A’, A, C’, C soit programmée </w:t>
      </w:r>
      <w:r w:rsidRPr="00164736">
        <w:rPr>
          <w:rFonts w:ascii="Arial" w:hAnsi="Arial" w:cs="Arial"/>
          <w:sz w:val="22"/>
          <w:szCs w:val="22"/>
          <w:lang w:val="fr-BE" w:eastAsia="nl-NL"/>
        </w:rPr>
        <w:lastRenderedPageBreak/>
        <w:t>comme suit : le bâtiment C se voit conférer la fonction publique la plus importante en tant que centre d’expériences. Du côté opposé, le bâtiment B est consacré à la fonction la plus privée, celle de l’habitat avec un gradient public-privé entre les deux. Au milieu de cet axe public-privé, on retrouvera  au bâtiment A le point névralgique de la programmation puisqu’on y établira le centre pour chercheurs, la maison d’accueil et  BIAS.</w:t>
      </w:r>
      <w:r w:rsidRPr="00164736">
        <w:rPr>
          <w:rFonts w:ascii="Arial" w:hAnsi="Arial" w:cs="Arial"/>
          <w:sz w:val="22"/>
          <w:szCs w:val="22"/>
          <w:lang w:val="fr-BE" w:eastAsia="nl-NL"/>
        </w:rPr>
        <w:br w:type="textWrapping" w:clear="all"/>
        <w:t>3) Nous proposons de ne pas démolir les bâtiments A’ et C’, mais de les rénover et de les utiliser comme connecteurs programmés vers le Boulevard GJ. Ceci permet de protéger le site intérieur des nuisances sonores du Boulevard GJ, tout en créant des percées et de la circulation entre le Boulevard et le site intérieur.</w:t>
      </w:r>
      <w:r w:rsidRPr="00164736">
        <w:rPr>
          <w:rFonts w:ascii="Arial" w:hAnsi="Arial" w:cs="Arial"/>
          <w:sz w:val="22"/>
          <w:szCs w:val="22"/>
          <w:lang w:val="fr-BE" w:eastAsia="nl-NL"/>
        </w:rPr>
        <w:br w:type="textWrapping" w:clear="all"/>
      </w:r>
      <w:r w:rsidRPr="00164736">
        <w:rPr>
          <w:rFonts w:ascii="Arial" w:hAnsi="Arial" w:cs="Arial"/>
          <w:sz w:val="22"/>
          <w:szCs w:val="22"/>
          <w:lang w:val="fr-BE" w:eastAsia="nl-NL"/>
        </w:rPr>
        <w:br w:type="textWrapping" w:clear="all"/>
        <w:t xml:space="preserve">Ce faisant, nous aurons le long du Boulevard un bâtiment à même de fonctionner comme un tout plutôt que trois bâtiments séparés. Nous estimons qu’avoir un seul bâtiment est l’unique façon d’en arriver à un édifice compact au lieu de trois bâtiments distincts nécessitant chacun des systèmes propres de circulation, accès et autres. En outre, la présence d’un seul bâtiment permettra à  plus long </w:t>
      </w:r>
      <w:proofErr w:type="spellStart"/>
      <w:r w:rsidRPr="00164736">
        <w:rPr>
          <w:rFonts w:ascii="Arial" w:hAnsi="Arial" w:cs="Arial"/>
          <w:sz w:val="22"/>
          <w:szCs w:val="22"/>
          <w:lang w:val="fr-BE" w:eastAsia="nl-NL"/>
        </w:rPr>
        <w:t>temre</w:t>
      </w:r>
      <w:proofErr w:type="spellEnd"/>
      <w:r w:rsidRPr="00164736">
        <w:rPr>
          <w:rFonts w:ascii="Arial" w:hAnsi="Arial" w:cs="Arial"/>
          <w:sz w:val="22"/>
          <w:szCs w:val="22"/>
          <w:lang w:val="fr-BE" w:eastAsia="nl-NL"/>
        </w:rPr>
        <w:t xml:space="preserve"> davantage de multifonctionnalité que trois édifices distincts.  </w:t>
      </w:r>
      <w:r w:rsidRPr="00164736">
        <w:rPr>
          <w:rFonts w:ascii="Arial" w:hAnsi="Arial" w:cs="Arial"/>
          <w:sz w:val="22"/>
          <w:szCs w:val="22"/>
          <w:lang w:val="nl-BE" w:eastAsia="nl-NL"/>
        </w:rPr>
        <w:br w:type="textWrapping" w:clear="all"/>
      </w:r>
      <w:r w:rsidRPr="00164736">
        <w:rPr>
          <w:rFonts w:ascii="Arial" w:hAnsi="Arial" w:cs="Arial"/>
          <w:sz w:val="22"/>
          <w:szCs w:val="22"/>
          <w:lang w:val="fr-BE" w:eastAsia="nl-NL"/>
        </w:rPr>
        <w:t>Le site peut enfin être parcouru dans le sens nord-sud via les connecteurs C’ et A’ rénovés, et l’axe ouest-est passant par la cour d’honneur est prolongé d’une rue à l’autre en traversant le site.</w:t>
      </w:r>
    </w:p>
    <w:p w14:paraId="6ACD6192" w14:textId="77777777" w:rsidR="00B739F4" w:rsidRPr="00164736" w:rsidRDefault="00B739F4" w:rsidP="00B739F4">
      <w:pPr>
        <w:pBdr>
          <w:top w:val="nil"/>
          <w:left w:val="nil"/>
          <w:bottom w:val="nil"/>
          <w:right w:val="nil"/>
          <w:between w:val="nil"/>
        </w:pBdr>
        <w:spacing w:line="360" w:lineRule="auto"/>
        <w:jc w:val="both"/>
        <w:rPr>
          <w:rFonts w:ascii="Arial" w:hAnsi="Arial" w:cs="Arial"/>
          <w:sz w:val="22"/>
          <w:szCs w:val="22"/>
          <w:lang w:val="fr-BE"/>
        </w:rPr>
      </w:pPr>
    </w:p>
    <w:p w14:paraId="642514A6" w14:textId="77777777" w:rsidR="00B739F4" w:rsidRPr="002C27E3" w:rsidRDefault="00B739F4" w:rsidP="00B739F4">
      <w:pPr>
        <w:pStyle w:val="Lijstalinea"/>
        <w:pBdr>
          <w:top w:val="nil"/>
          <w:left w:val="nil"/>
          <w:bottom w:val="nil"/>
          <w:right w:val="nil"/>
          <w:between w:val="nil"/>
        </w:pBdr>
        <w:spacing w:line="360" w:lineRule="auto"/>
        <w:ind w:left="0"/>
        <w:jc w:val="both"/>
        <w:rPr>
          <w:rFonts w:ascii="Arial" w:hAnsi="Arial" w:cs="Arial"/>
          <w:b/>
          <w:i/>
          <w:sz w:val="22"/>
          <w:szCs w:val="22"/>
        </w:rPr>
      </w:pPr>
      <w:proofErr w:type="spellStart"/>
      <w:r w:rsidRPr="002C27E3">
        <w:rPr>
          <w:rFonts w:ascii="Arial" w:hAnsi="Arial" w:cs="Arial"/>
          <w:b/>
          <w:i/>
          <w:sz w:val="22"/>
          <w:szCs w:val="22"/>
        </w:rPr>
        <w:t>Thème</w:t>
      </w:r>
      <w:proofErr w:type="spellEnd"/>
      <w:r w:rsidRPr="002C27E3">
        <w:rPr>
          <w:rFonts w:ascii="Arial" w:hAnsi="Arial" w:cs="Arial"/>
          <w:b/>
          <w:i/>
          <w:sz w:val="22"/>
          <w:szCs w:val="22"/>
        </w:rPr>
        <w:t xml:space="preserve"> 3: </w:t>
      </w:r>
      <w:proofErr w:type="spellStart"/>
      <w:r w:rsidRPr="002C27E3">
        <w:rPr>
          <w:rFonts w:ascii="Arial" w:hAnsi="Arial" w:cs="Arial"/>
          <w:b/>
          <w:i/>
          <w:sz w:val="22"/>
          <w:szCs w:val="22"/>
        </w:rPr>
        <w:t>Biosourçage</w:t>
      </w:r>
      <w:proofErr w:type="spellEnd"/>
      <w:r w:rsidRPr="002C27E3">
        <w:rPr>
          <w:rFonts w:ascii="Arial" w:hAnsi="Arial" w:cs="Arial"/>
          <w:b/>
          <w:i/>
          <w:sz w:val="22"/>
          <w:szCs w:val="22"/>
        </w:rPr>
        <w:t xml:space="preserve"> </w:t>
      </w:r>
    </w:p>
    <w:p w14:paraId="7D9612D2" w14:textId="77777777" w:rsidR="00B739F4" w:rsidRPr="00164736" w:rsidRDefault="00B739F4" w:rsidP="00B739F4">
      <w:pPr>
        <w:shd w:val="clear" w:color="auto" w:fill="FFFFFF"/>
        <w:spacing w:after="300" w:line="360" w:lineRule="auto"/>
        <w:rPr>
          <w:rFonts w:ascii="Arial" w:hAnsi="Arial" w:cs="Arial"/>
          <w:b/>
          <w:bCs/>
          <w:caps/>
          <w:sz w:val="22"/>
          <w:szCs w:val="22"/>
          <w:lang w:eastAsia="nl-NL"/>
        </w:rPr>
      </w:pPr>
      <w:r w:rsidRPr="00164736">
        <w:rPr>
          <w:rFonts w:ascii="Arial" w:hAnsi="Arial" w:cs="Arial"/>
          <w:b/>
          <w:bCs/>
          <w:caps/>
          <w:sz w:val="22"/>
          <w:szCs w:val="22"/>
          <w:lang w:eastAsia="nl-NL"/>
        </w:rPr>
        <w:t>Lot 8</w:t>
      </w:r>
    </w:p>
    <w:p w14:paraId="015CFF6C" w14:textId="77777777" w:rsidR="00B739F4" w:rsidRPr="00164736" w:rsidRDefault="00B739F4" w:rsidP="00B739F4">
      <w:pPr>
        <w:spacing w:line="360" w:lineRule="auto"/>
        <w:rPr>
          <w:rFonts w:ascii="Arial" w:hAnsi="Arial" w:cs="Arial"/>
          <w:sz w:val="22"/>
          <w:szCs w:val="22"/>
          <w:lang w:eastAsia="nl-NL"/>
        </w:rPr>
      </w:pPr>
      <w:r w:rsidRPr="002C27E3">
        <w:rPr>
          <w:rFonts w:ascii="Arial" w:hAnsi="Arial" w:cs="Arial"/>
          <w:i/>
          <w:sz w:val="22"/>
          <w:szCs w:val="22"/>
          <w:lang w:eastAsia="nl-NL"/>
        </w:rPr>
        <w:t xml:space="preserve">Project </w:t>
      </w:r>
      <w:proofErr w:type="spellStart"/>
      <w:r w:rsidRPr="002C27E3">
        <w:rPr>
          <w:rFonts w:ascii="Arial" w:hAnsi="Arial" w:cs="Arial"/>
          <w:i/>
          <w:sz w:val="22"/>
          <w:szCs w:val="22"/>
          <w:lang w:eastAsia="nl-NL"/>
        </w:rPr>
        <w:t>Description</w:t>
      </w:r>
      <w:proofErr w:type="spellEnd"/>
      <w:r w:rsidRPr="002C27E3">
        <w:rPr>
          <w:rFonts w:ascii="Arial" w:hAnsi="Arial" w:cs="Arial"/>
          <w:i/>
          <w:sz w:val="22"/>
          <w:szCs w:val="22"/>
          <w:lang w:eastAsia="nl-NL"/>
        </w:rPr>
        <w:t>:</w:t>
      </w:r>
      <w:r w:rsidRPr="00164736">
        <w:rPr>
          <w:rFonts w:ascii="Arial" w:hAnsi="Arial" w:cs="Arial"/>
          <w:sz w:val="22"/>
          <w:szCs w:val="22"/>
          <w:lang w:eastAsia="nl-NL"/>
        </w:rPr>
        <w:t xml:space="preserve"> A project </w:t>
      </w:r>
      <w:proofErr w:type="spellStart"/>
      <w:r w:rsidRPr="00164736">
        <w:rPr>
          <w:rFonts w:ascii="Arial" w:hAnsi="Arial" w:cs="Arial"/>
          <w:sz w:val="22"/>
          <w:szCs w:val="22"/>
          <w:lang w:eastAsia="nl-NL"/>
        </w:rPr>
        <w:t>by</w:t>
      </w:r>
      <w:proofErr w:type="spellEnd"/>
      <w:r w:rsidRPr="00164736">
        <w:rPr>
          <w:rFonts w:ascii="Arial" w:hAnsi="Arial" w:cs="Arial"/>
          <w:sz w:val="22"/>
          <w:szCs w:val="22"/>
          <w:lang w:eastAsia="nl-NL"/>
        </w:rPr>
        <w:t xml:space="preserve"> Atelier LUMA in </w:t>
      </w:r>
      <w:proofErr w:type="spellStart"/>
      <w:r w:rsidRPr="00164736">
        <w:rPr>
          <w:rFonts w:ascii="Arial" w:hAnsi="Arial" w:cs="Arial"/>
          <w:sz w:val="22"/>
          <w:szCs w:val="22"/>
          <w:lang w:eastAsia="nl-NL"/>
        </w:rPr>
        <w:t>collaboration</w:t>
      </w:r>
      <w:proofErr w:type="spellEnd"/>
      <w:r w:rsidRPr="00164736">
        <w:rPr>
          <w:rFonts w:ascii="Arial" w:hAnsi="Arial" w:cs="Arial"/>
          <w:sz w:val="22"/>
          <w:szCs w:val="22"/>
          <w:lang w:eastAsia="nl-NL"/>
        </w:rPr>
        <w:t xml:space="preserve"> </w:t>
      </w:r>
      <w:proofErr w:type="spellStart"/>
      <w:r w:rsidRPr="00164736">
        <w:rPr>
          <w:rFonts w:ascii="Arial" w:hAnsi="Arial" w:cs="Arial"/>
          <w:sz w:val="22"/>
          <w:szCs w:val="22"/>
          <w:lang w:eastAsia="nl-NL"/>
        </w:rPr>
        <w:t>with</w:t>
      </w:r>
      <w:proofErr w:type="spellEnd"/>
      <w:r w:rsidRPr="00164736">
        <w:rPr>
          <w:rFonts w:ascii="Arial" w:hAnsi="Arial" w:cs="Arial"/>
          <w:sz w:val="22"/>
          <w:szCs w:val="22"/>
          <w:lang w:eastAsia="nl-NL"/>
        </w:rPr>
        <w:t xml:space="preserve"> BC (</w:t>
      </w:r>
      <w:proofErr w:type="spellStart"/>
      <w:r w:rsidRPr="00164736">
        <w:rPr>
          <w:rFonts w:ascii="Arial" w:hAnsi="Arial" w:cs="Arial"/>
          <w:sz w:val="22"/>
          <w:szCs w:val="22"/>
          <w:lang w:eastAsia="nl-NL"/>
        </w:rPr>
        <w:t>architects</w:t>
      </w:r>
      <w:proofErr w:type="spellEnd"/>
      <w:r w:rsidRPr="00164736">
        <w:rPr>
          <w:rFonts w:ascii="Arial" w:hAnsi="Arial" w:cs="Arial"/>
          <w:sz w:val="22"/>
          <w:szCs w:val="22"/>
          <w:lang w:eastAsia="nl-NL"/>
        </w:rPr>
        <w:t xml:space="preserve"> &amp; studies &amp; </w:t>
      </w:r>
      <w:proofErr w:type="spellStart"/>
      <w:r w:rsidRPr="00164736">
        <w:rPr>
          <w:rFonts w:ascii="Arial" w:hAnsi="Arial" w:cs="Arial"/>
          <w:sz w:val="22"/>
          <w:szCs w:val="22"/>
          <w:lang w:eastAsia="nl-NL"/>
        </w:rPr>
        <w:t>materials</w:t>
      </w:r>
      <w:proofErr w:type="spellEnd"/>
      <w:r w:rsidRPr="00164736">
        <w:rPr>
          <w:rFonts w:ascii="Arial" w:hAnsi="Arial" w:cs="Arial"/>
          <w:sz w:val="22"/>
          <w:szCs w:val="22"/>
          <w:lang w:eastAsia="nl-NL"/>
        </w:rPr>
        <w:t xml:space="preserve">) </w:t>
      </w:r>
      <w:proofErr w:type="spellStart"/>
      <w:r w:rsidRPr="00164736">
        <w:rPr>
          <w:rFonts w:ascii="Arial" w:hAnsi="Arial" w:cs="Arial"/>
          <w:sz w:val="22"/>
          <w:szCs w:val="22"/>
          <w:lang w:eastAsia="nl-NL"/>
        </w:rPr>
        <w:t>and</w:t>
      </w:r>
      <w:proofErr w:type="spellEnd"/>
      <w:r w:rsidRPr="00164736">
        <w:rPr>
          <w:rFonts w:ascii="Arial" w:hAnsi="Arial" w:cs="Arial"/>
          <w:sz w:val="22"/>
          <w:szCs w:val="22"/>
          <w:lang w:eastAsia="nl-NL"/>
        </w:rPr>
        <w:t xml:space="preserve"> </w:t>
      </w:r>
      <w:proofErr w:type="spellStart"/>
      <w:r w:rsidRPr="00164736">
        <w:rPr>
          <w:rFonts w:ascii="Arial" w:hAnsi="Arial" w:cs="Arial"/>
          <w:sz w:val="22"/>
          <w:szCs w:val="22"/>
          <w:lang w:eastAsia="nl-NL"/>
        </w:rPr>
        <w:t>Assemble</w:t>
      </w:r>
      <w:proofErr w:type="spellEnd"/>
      <w:r w:rsidRPr="00164736">
        <w:rPr>
          <w:rFonts w:ascii="Arial" w:hAnsi="Arial" w:cs="Arial"/>
          <w:sz w:val="22"/>
          <w:szCs w:val="22"/>
          <w:lang w:eastAsia="nl-NL"/>
        </w:rPr>
        <w:t xml:space="preserve">  </w:t>
      </w:r>
      <w:r w:rsidRPr="00164736">
        <w:rPr>
          <w:rFonts w:ascii="Arial" w:hAnsi="Arial" w:cs="Arial"/>
          <w:sz w:val="22"/>
          <w:szCs w:val="22"/>
          <w:lang w:eastAsia="nl-NL"/>
        </w:rPr>
        <w:br w:type="textWrapping" w:clear="all"/>
      </w:r>
      <w:proofErr w:type="spellStart"/>
      <w:r w:rsidRPr="002C27E3">
        <w:rPr>
          <w:rFonts w:ascii="Arial" w:hAnsi="Arial" w:cs="Arial"/>
          <w:i/>
          <w:sz w:val="22"/>
          <w:szCs w:val="22"/>
          <w:lang w:eastAsia="nl-NL"/>
        </w:rPr>
        <w:t>Location</w:t>
      </w:r>
      <w:proofErr w:type="spellEnd"/>
      <w:r w:rsidRPr="00164736">
        <w:rPr>
          <w:rFonts w:ascii="Arial" w:hAnsi="Arial" w:cs="Arial"/>
          <w:sz w:val="22"/>
          <w:szCs w:val="22"/>
          <w:lang w:eastAsia="nl-NL"/>
        </w:rPr>
        <w:t>: Arles (Fr)</w:t>
      </w:r>
      <w:r w:rsidRPr="00164736">
        <w:rPr>
          <w:rFonts w:ascii="Arial" w:hAnsi="Arial" w:cs="Arial"/>
          <w:sz w:val="22"/>
          <w:szCs w:val="22"/>
          <w:lang w:eastAsia="nl-NL"/>
        </w:rPr>
        <w:br w:type="textWrapping" w:clear="all"/>
      </w:r>
      <w:proofErr w:type="spellStart"/>
      <w:r w:rsidRPr="002C27E3">
        <w:rPr>
          <w:rFonts w:ascii="Arial" w:hAnsi="Arial" w:cs="Arial"/>
          <w:i/>
          <w:sz w:val="22"/>
          <w:szCs w:val="22"/>
          <w:lang w:eastAsia="nl-NL"/>
        </w:rPr>
        <w:t>Local</w:t>
      </w:r>
      <w:proofErr w:type="spellEnd"/>
      <w:r w:rsidRPr="002C27E3">
        <w:rPr>
          <w:rFonts w:ascii="Arial" w:hAnsi="Arial" w:cs="Arial"/>
          <w:i/>
          <w:sz w:val="22"/>
          <w:szCs w:val="22"/>
          <w:lang w:eastAsia="nl-NL"/>
        </w:rPr>
        <w:t xml:space="preserve"> architect:</w:t>
      </w:r>
      <w:r w:rsidRPr="00164736">
        <w:rPr>
          <w:rFonts w:ascii="Arial" w:hAnsi="Arial" w:cs="Arial"/>
          <w:sz w:val="22"/>
          <w:szCs w:val="22"/>
          <w:lang w:eastAsia="nl-NL"/>
        </w:rPr>
        <w:t xml:space="preserve"> ODA</w:t>
      </w:r>
    </w:p>
    <w:p w14:paraId="521EBEFE" w14:textId="10B9C824" w:rsidR="00B739F4" w:rsidRPr="002C27E3" w:rsidRDefault="00B739F4" w:rsidP="00B739F4">
      <w:pPr>
        <w:spacing w:line="360" w:lineRule="auto"/>
        <w:rPr>
          <w:rFonts w:ascii="Arial" w:hAnsi="Arial" w:cs="Arial"/>
          <w:sz w:val="22"/>
          <w:szCs w:val="22"/>
          <w:lang w:eastAsia="nl-NL"/>
        </w:rPr>
      </w:pPr>
      <w:proofErr w:type="spellStart"/>
      <w:r w:rsidRPr="002C27E3">
        <w:rPr>
          <w:rFonts w:ascii="Arial" w:hAnsi="Arial" w:cs="Arial"/>
          <w:i/>
          <w:sz w:val="22"/>
          <w:szCs w:val="22"/>
          <w:lang w:eastAsia="nl-NL"/>
        </w:rPr>
        <w:t>Structural</w:t>
      </w:r>
      <w:proofErr w:type="spellEnd"/>
      <w:r w:rsidRPr="002C27E3">
        <w:rPr>
          <w:rFonts w:ascii="Arial" w:hAnsi="Arial" w:cs="Arial"/>
          <w:i/>
          <w:sz w:val="22"/>
          <w:szCs w:val="22"/>
          <w:lang w:eastAsia="nl-NL"/>
        </w:rPr>
        <w:t xml:space="preserve"> engineer</w:t>
      </w:r>
      <w:r w:rsidRPr="00164736">
        <w:rPr>
          <w:rFonts w:ascii="Arial" w:hAnsi="Arial" w:cs="Arial"/>
          <w:sz w:val="22"/>
          <w:szCs w:val="22"/>
          <w:lang w:eastAsia="nl-NL"/>
        </w:rPr>
        <w:t>: </w:t>
      </w:r>
      <w:proofErr w:type="spellStart"/>
      <w:r w:rsidRPr="00164736">
        <w:rPr>
          <w:rFonts w:ascii="Arial" w:hAnsi="Arial" w:cs="Arial"/>
          <w:sz w:val="22"/>
          <w:szCs w:val="22"/>
          <w:lang w:eastAsia="nl-NL"/>
        </w:rPr>
        <w:t>Betrec</w:t>
      </w:r>
      <w:proofErr w:type="spellEnd"/>
      <w:r w:rsidRPr="00164736">
        <w:rPr>
          <w:rFonts w:ascii="Arial" w:hAnsi="Arial" w:cs="Arial"/>
          <w:sz w:val="22"/>
          <w:szCs w:val="22"/>
          <w:lang w:eastAsia="nl-NL"/>
        </w:rPr>
        <w:t xml:space="preserve">, Chris </w:t>
      </w:r>
      <w:proofErr w:type="spellStart"/>
      <w:r w:rsidRPr="00164736">
        <w:rPr>
          <w:rFonts w:ascii="Arial" w:hAnsi="Arial" w:cs="Arial"/>
          <w:sz w:val="22"/>
          <w:szCs w:val="22"/>
          <w:lang w:eastAsia="nl-NL"/>
        </w:rPr>
        <w:t>Posma</w:t>
      </w:r>
      <w:proofErr w:type="spellEnd"/>
      <w:r w:rsidRPr="00164736">
        <w:rPr>
          <w:rFonts w:ascii="Arial" w:hAnsi="Arial" w:cs="Arial"/>
          <w:sz w:val="22"/>
          <w:szCs w:val="22"/>
          <w:lang w:eastAsia="nl-NL"/>
        </w:rPr>
        <w:br w:type="textWrapping" w:clear="all"/>
      </w:r>
      <w:r w:rsidRPr="002C27E3">
        <w:rPr>
          <w:rFonts w:ascii="Arial" w:hAnsi="Arial" w:cs="Arial"/>
          <w:i/>
          <w:sz w:val="22"/>
          <w:szCs w:val="22"/>
          <w:lang w:eastAsia="nl-NL"/>
        </w:rPr>
        <w:t>Surface</w:t>
      </w:r>
      <w:r w:rsidRPr="00164736">
        <w:rPr>
          <w:rFonts w:ascii="Arial" w:hAnsi="Arial" w:cs="Arial"/>
          <w:sz w:val="22"/>
          <w:szCs w:val="22"/>
          <w:lang w:eastAsia="nl-NL"/>
        </w:rPr>
        <w:t>: 2500m2</w:t>
      </w:r>
      <w:r w:rsidRPr="00164736">
        <w:rPr>
          <w:rFonts w:ascii="Arial" w:hAnsi="Arial" w:cs="Arial"/>
          <w:sz w:val="22"/>
          <w:szCs w:val="22"/>
          <w:lang w:eastAsia="nl-NL"/>
        </w:rPr>
        <w:br w:type="textWrapping" w:clear="all"/>
      </w:r>
      <w:r w:rsidRPr="002C27E3">
        <w:rPr>
          <w:rFonts w:ascii="Arial" w:hAnsi="Arial" w:cs="Arial"/>
          <w:i/>
          <w:sz w:val="22"/>
          <w:szCs w:val="22"/>
          <w:lang w:eastAsia="nl-NL"/>
        </w:rPr>
        <w:t>Concept</w:t>
      </w:r>
      <w:r w:rsidRPr="00164736">
        <w:rPr>
          <w:rFonts w:ascii="Arial" w:hAnsi="Arial" w:cs="Arial"/>
          <w:sz w:val="22"/>
          <w:szCs w:val="22"/>
          <w:lang w:eastAsia="nl-NL"/>
        </w:rPr>
        <w:t>: 2020</w:t>
      </w:r>
      <w:r w:rsidRPr="00164736">
        <w:rPr>
          <w:rFonts w:ascii="Arial" w:hAnsi="Arial" w:cs="Arial"/>
          <w:sz w:val="22"/>
          <w:szCs w:val="22"/>
          <w:lang w:eastAsia="nl-NL"/>
        </w:rPr>
        <w:br w:type="textWrapping" w:clear="all"/>
      </w:r>
      <w:r w:rsidRPr="002C27E3">
        <w:rPr>
          <w:rFonts w:ascii="Arial" w:hAnsi="Arial" w:cs="Arial"/>
          <w:i/>
          <w:sz w:val="22"/>
          <w:szCs w:val="22"/>
          <w:lang w:eastAsia="nl-NL"/>
        </w:rPr>
        <w:t>Status</w:t>
      </w:r>
      <w:r w:rsidRPr="00164736">
        <w:rPr>
          <w:rFonts w:ascii="Arial" w:hAnsi="Arial" w:cs="Arial"/>
          <w:sz w:val="22"/>
          <w:szCs w:val="22"/>
          <w:lang w:eastAsia="nl-NL"/>
        </w:rPr>
        <w:t xml:space="preserve">: Construction </w:t>
      </w:r>
      <w:proofErr w:type="spellStart"/>
      <w:r w:rsidRPr="00164736">
        <w:rPr>
          <w:rFonts w:ascii="Arial" w:hAnsi="Arial" w:cs="Arial"/>
          <w:sz w:val="22"/>
          <w:szCs w:val="22"/>
          <w:lang w:eastAsia="nl-NL"/>
        </w:rPr>
        <w:t>phase</w:t>
      </w:r>
      <w:proofErr w:type="spellEnd"/>
      <w:r w:rsidRPr="00164736">
        <w:rPr>
          <w:rFonts w:ascii="Arial" w:hAnsi="Arial" w:cs="Arial"/>
          <w:sz w:val="22"/>
          <w:szCs w:val="22"/>
          <w:lang w:val="fr-BE" w:eastAsia="nl-NL"/>
        </w:rPr>
        <w:br w:type="textWrapping" w:clear="all"/>
      </w:r>
      <w:r w:rsidRPr="00164736">
        <w:rPr>
          <w:rFonts w:ascii="Arial" w:hAnsi="Arial" w:cs="Arial"/>
          <w:sz w:val="22"/>
          <w:szCs w:val="22"/>
          <w:lang w:val="fr-BE" w:eastAsia="nl-NL"/>
        </w:rPr>
        <w:br/>
        <w:t xml:space="preserve">Atelier LUMA développe des matériaux </w:t>
      </w:r>
      <w:proofErr w:type="spellStart"/>
      <w:r w:rsidRPr="00164736">
        <w:rPr>
          <w:rFonts w:ascii="Arial" w:hAnsi="Arial" w:cs="Arial"/>
          <w:sz w:val="22"/>
          <w:szCs w:val="22"/>
          <w:lang w:val="fr-BE" w:eastAsia="nl-NL"/>
        </w:rPr>
        <w:t>biorégionaux</w:t>
      </w:r>
      <w:proofErr w:type="spellEnd"/>
      <w:r w:rsidRPr="00164736">
        <w:rPr>
          <w:rFonts w:ascii="Arial" w:hAnsi="Arial" w:cs="Arial"/>
          <w:sz w:val="22"/>
          <w:szCs w:val="22"/>
          <w:lang w:val="fr-BE" w:eastAsia="nl-NL"/>
        </w:rPr>
        <w:t xml:space="preserve"> à base de paille, d’algues, sel, terre, mycélium, etc. et souhaite implanter son siège au Parc des Ateliers à </w:t>
      </w:r>
      <w:r w:rsidRPr="00164736">
        <w:rPr>
          <w:rFonts w:ascii="Arial" w:hAnsi="Arial" w:cs="Arial"/>
          <w:sz w:val="22"/>
          <w:szCs w:val="22"/>
          <w:lang w:val="fr-BE" w:eastAsia="nl-NL"/>
        </w:rPr>
        <w:lastRenderedPageBreak/>
        <w:t>Arles (France).</w:t>
      </w:r>
      <w:r w:rsidRPr="00164736">
        <w:rPr>
          <w:rFonts w:ascii="Arial" w:hAnsi="Arial" w:cs="Arial"/>
          <w:sz w:val="22"/>
          <w:szCs w:val="22"/>
          <w:lang w:val="fr-BE" w:eastAsia="nl-NL"/>
        </w:rPr>
        <w:br w:type="textWrapping" w:clear="all"/>
      </w:r>
      <w:r w:rsidRPr="00164736">
        <w:rPr>
          <w:rFonts w:ascii="Arial" w:hAnsi="Arial" w:cs="Arial"/>
          <w:sz w:val="22"/>
          <w:szCs w:val="22"/>
          <w:lang w:val="fr-BE" w:eastAsia="nl-NL"/>
        </w:rPr>
        <w:br w:type="textWrapping" w:clear="all"/>
        <w:t xml:space="preserve">BC </w:t>
      </w:r>
      <w:proofErr w:type="spellStart"/>
      <w:r w:rsidRPr="00164736">
        <w:rPr>
          <w:rFonts w:ascii="Arial" w:hAnsi="Arial" w:cs="Arial"/>
          <w:sz w:val="22"/>
          <w:szCs w:val="22"/>
          <w:lang w:val="fr-BE" w:eastAsia="nl-NL"/>
        </w:rPr>
        <w:t>architecten</w:t>
      </w:r>
      <w:proofErr w:type="spellEnd"/>
      <w:r w:rsidRPr="00164736">
        <w:rPr>
          <w:rFonts w:ascii="Arial" w:hAnsi="Arial" w:cs="Arial"/>
          <w:sz w:val="22"/>
          <w:szCs w:val="22"/>
          <w:lang w:val="fr-BE" w:eastAsia="nl-NL"/>
        </w:rPr>
        <w:t xml:space="preserve"> et Assemble élaborent des projets en s’inspirant des principes de la construction bioclimatique, </w:t>
      </w:r>
      <w:proofErr w:type="spellStart"/>
      <w:r w:rsidRPr="00164736">
        <w:rPr>
          <w:rFonts w:ascii="Arial" w:hAnsi="Arial" w:cs="Arial"/>
          <w:sz w:val="22"/>
          <w:szCs w:val="22"/>
          <w:lang w:val="fr-BE" w:eastAsia="nl-NL"/>
        </w:rPr>
        <w:t>biobasée</w:t>
      </w:r>
      <w:proofErr w:type="spellEnd"/>
      <w:r w:rsidRPr="00164736">
        <w:rPr>
          <w:rFonts w:ascii="Arial" w:hAnsi="Arial" w:cs="Arial"/>
          <w:sz w:val="22"/>
          <w:szCs w:val="22"/>
          <w:lang w:val="fr-BE" w:eastAsia="nl-NL"/>
        </w:rPr>
        <w:t xml:space="preserve">, </w:t>
      </w:r>
      <w:proofErr w:type="spellStart"/>
      <w:r w:rsidRPr="00164736">
        <w:rPr>
          <w:rFonts w:ascii="Arial" w:hAnsi="Arial" w:cs="Arial"/>
          <w:sz w:val="22"/>
          <w:szCs w:val="22"/>
          <w:lang w:val="fr-BE" w:eastAsia="nl-NL"/>
        </w:rPr>
        <w:t>low</w:t>
      </w:r>
      <w:proofErr w:type="spellEnd"/>
      <w:r w:rsidRPr="00164736">
        <w:rPr>
          <w:rFonts w:ascii="Arial" w:hAnsi="Arial" w:cs="Arial"/>
          <w:sz w:val="22"/>
          <w:szCs w:val="22"/>
          <w:lang w:val="fr-BE" w:eastAsia="nl-NL"/>
        </w:rPr>
        <w:t xml:space="preserve">-tech et circulaire. Plusieurs matériaux nouveaux sont élaborés au départ de déchets </w:t>
      </w:r>
      <w:proofErr w:type="spellStart"/>
      <w:r w:rsidRPr="00164736">
        <w:rPr>
          <w:rFonts w:ascii="Arial" w:hAnsi="Arial" w:cs="Arial"/>
          <w:sz w:val="22"/>
          <w:szCs w:val="22"/>
          <w:lang w:val="fr-BE" w:eastAsia="nl-NL"/>
        </w:rPr>
        <w:t>biorégionaux</w:t>
      </w:r>
      <w:proofErr w:type="spellEnd"/>
      <w:r w:rsidRPr="00164736">
        <w:rPr>
          <w:rFonts w:ascii="Arial" w:hAnsi="Arial" w:cs="Arial"/>
          <w:sz w:val="22"/>
          <w:szCs w:val="22"/>
          <w:lang w:val="fr-BE" w:eastAsia="nl-NL"/>
        </w:rPr>
        <w:t xml:space="preserve"> accumulés. Pour ce faire, on conçoit avec Atelier LUMA des processus de recherche et développement dont les résultats positifs seront incorporés dans le projet. En fin de compte, c’est un projet pilote radical en rapport avec la construction circulaire qui sera mis au point par le biais d’un système de construction multifonctionnel, adaptable et flexible ayant recours à des techniques de préfabrication, le tout s’inscrivant dans un processus  éducationnel débouchant sur la création de capacités de production auprès d’artisans et de  professionnels locaux.  </w:t>
      </w:r>
      <w:r w:rsidRPr="00164736">
        <w:rPr>
          <w:rFonts w:ascii="Arial" w:hAnsi="Arial" w:cs="Arial"/>
          <w:sz w:val="22"/>
          <w:szCs w:val="22"/>
          <w:lang w:val="fr-BE" w:eastAsia="nl-NL"/>
        </w:rPr>
        <w:br w:type="textWrapping" w:clear="all"/>
      </w:r>
      <w:r w:rsidRPr="00164736">
        <w:rPr>
          <w:rFonts w:ascii="Arial" w:hAnsi="Arial" w:cs="Arial"/>
          <w:sz w:val="22"/>
          <w:szCs w:val="22"/>
          <w:lang w:val="fr-BE" w:eastAsia="nl-NL"/>
        </w:rPr>
        <w:br w:type="textWrapping" w:clear="all"/>
        <w:t xml:space="preserve">L’Atelier LUMA consiste en un espace de réception public où l’on trouve un Centre de ressources, un espace de travail privé comprenant un laboratoire ainsi qu’un atelier destiné au traitement de matériaux </w:t>
      </w:r>
      <w:proofErr w:type="spellStart"/>
      <w:r w:rsidRPr="00164736">
        <w:rPr>
          <w:rFonts w:ascii="Arial" w:hAnsi="Arial" w:cs="Arial"/>
          <w:sz w:val="22"/>
          <w:szCs w:val="22"/>
          <w:lang w:val="fr-BE" w:eastAsia="nl-NL"/>
        </w:rPr>
        <w:t>biorégionaux</w:t>
      </w:r>
      <w:proofErr w:type="spellEnd"/>
      <w:r w:rsidRPr="00164736">
        <w:rPr>
          <w:rFonts w:ascii="Arial" w:hAnsi="Arial" w:cs="Arial"/>
          <w:sz w:val="22"/>
          <w:szCs w:val="22"/>
          <w:lang w:val="fr-BE" w:eastAsia="nl-NL"/>
        </w:rPr>
        <w:t xml:space="preserve">. Le refroidissement et le chauffage se font par le biais d’un stockage du froid par l’accumulation sous le sol d’une grande quantité de glace, laquelle alimente un système énergétique. </w:t>
      </w:r>
      <w:r w:rsidRPr="00164736">
        <w:rPr>
          <w:rFonts w:ascii="Arial" w:hAnsi="Arial" w:cs="Arial"/>
          <w:sz w:val="22"/>
          <w:szCs w:val="22"/>
          <w:lang w:val="nl-BE" w:eastAsia="nl-NL"/>
        </w:rPr>
        <w:t xml:space="preserve">Les </w:t>
      </w:r>
      <w:proofErr w:type="spellStart"/>
      <w:r w:rsidRPr="00164736">
        <w:rPr>
          <w:rFonts w:ascii="Arial" w:hAnsi="Arial" w:cs="Arial"/>
          <w:sz w:val="22"/>
          <w:szCs w:val="22"/>
          <w:lang w:val="nl-BE" w:eastAsia="nl-NL"/>
        </w:rPr>
        <w:t>espaces</w:t>
      </w:r>
      <w:proofErr w:type="spellEnd"/>
      <w:r w:rsidRPr="00164736">
        <w:rPr>
          <w:rFonts w:ascii="Arial" w:hAnsi="Arial" w:cs="Arial"/>
          <w:sz w:val="22"/>
          <w:szCs w:val="22"/>
          <w:lang w:val="nl-BE" w:eastAsia="nl-NL"/>
        </w:rPr>
        <w:t xml:space="preserve"> extérieurs </w:t>
      </w:r>
      <w:proofErr w:type="spellStart"/>
      <w:r w:rsidRPr="00164736">
        <w:rPr>
          <w:rFonts w:ascii="Arial" w:hAnsi="Arial" w:cs="Arial"/>
          <w:sz w:val="22"/>
          <w:szCs w:val="22"/>
          <w:lang w:val="nl-BE" w:eastAsia="nl-NL"/>
        </w:rPr>
        <w:t>combinent</w:t>
      </w:r>
      <w:proofErr w:type="spellEnd"/>
      <w:r w:rsidRPr="00164736">
        <w:rPr>
          <w:rFonts w:ascii="Arial" w:hAnsi="Arial" w:cs="Arial"/>
          <w:sz w:val="22"/>
          <w:szCs w:val="22"/>
          <w:lang w:val="nl-BE" w:eastAsia="nl-NL"/>
        </w:rPr>
        <w:t xml:space="preserve"> </w:t>
      </w:r>
      <w:proofErr w:type="spellStart"/>
      <w:r w:rsidRPr="00164736">
        <w:rPr>
          <w:rFonts w:ascii="Arial" w:hAnsi="Arial" w:cs="Arial"/>
          <w:sz w:val="22"/>
          <w:szCs w:val="22"/>
          <w:lang w:val="nl-BE" w:eastAsia="nl-NL"/>
        </w:rPr>
        <w:t>algoculture</w:t>
      </w:r>
      <w:proofErr w:type="spellEnd"/>
      <w:r w:rsidRPr="00164736">
        <w:rPr>
          <w:rFonts w:ascii="Arial" w:hAnsi="Arial" w:cs="Arial"/>
          <w:sz w:val="22"/>
          <w:szCs w:val="22"/>
          <w:lang w:val="nl-BE" w:eastAsia="nl-NL"/>
        </w:rPr>
        <w:t xml:space="preserve"> et </w:t>
      </w:r>
      <w:proofErr w:type="spellStart"/>
      <w:r w:rsidRPr="00164736">
        <w:rPr>
          <w:rFonts w:ascii="Arial" w:hAnsi="Arial" w:cs="Arial"/>
          <w:sz w:val="22"/>
          <w:szCs w:val="22"/>
          <w:lang w:val="nl-BE" w:eastAsia="nl-NL"/>
        </w:rPr>
        <w:t>épuration</w:t>
      </w:r>
      <w:proofErr w:type="spellEnd"/>
      <w:r w:rsidRPr="00164736">
        <w:rPr>
          <w:rFonts w:ascii="Arial" w:hAnsi="Arial" w:cs="Arial"/>
          <w:sz w:val="22"/>
          <w:szCs w:val="22"/>
          <w:lang w:val="nl-BE" w:eastAsia="nl-NL"/>
        </w:rPr>
        <w:t xml:space="preserve"> de </w:t>
      </w:r>
      <w:proofErr w:type="spellStart"/>
      <w:r w:rsidRPr="00164736">
        <w:rPr>
          <w:rFonts w:ascii="Arial" w:hAnsi="Arial" w:cs="Arial"/>
          <w:sz w:val="22"/>
          <w:szCs w:val="22"/>
          <w:lang w:val="nl-BE" w:eastAsia="nl-NL"/>
        </w:rPr>
        <w:t>l’eau</w:t>
      </w:r>
      <w:proofErr w:type="spellEnd"/>
      <w:r w:rsidRPr="00164736">
        <w:rPr>
          <w:rFonts w:ascii="Arial" w:hAnsi="Arial" w:cs="Arial"/>
          <w:sz w:val="22"/>
          <w:szCs w:val="22"/>
          <w:lang w:val="nl-BE" w:eastAsia="nl-NL"/>
        </w:rPr>
        <w:t xml:space="preserve">. </w:t>
      </w:r>
      <w:r w:rsidRPr="00164736">
        <w:rPr>
          <w:rFonts w:ascii="Arial" w:hAnsi="Arial" w:cs="Arial"/>
          <w:sz w:val="22"/>
          <w:szCs w:val="22"/>
          <w:lang w:val="nl-BE" w:eastAsia="nl-NL"/>
        </w:rPr>
        <w:br w:type="textWrapping" w:clear="all"/>
      </w:r>
      <w:r w:rsidRPr="00164736">
        <w:rPr>
          <w:rFonts w:ascii="Arial" w:hAnsi="Arial" w:cs="Arial"/>
          <w:sz w:val="22"/>
          <w:szCs w:val="22"/>
          <w:lang w:val="nl-BE" w:eastAsia="nl-NL"/>
        </w:rPr>
        <w:br w:type="textWrapping" w:clear="all"/>
      </w:r>
      <w:r w:rsidRPr="00164736">
        <w:rPr>
          <w:rFonts w:ascii="Arial" w:hAnsi="Arial" w:cs="Arial"/>
          <w:sz w:val="22"/>
          <w:szCs w:val="22"/>
          <w:lang w:val="fr-BE" w:eastAsia="nl-NL"/>
        </w:rPr>
        <w:t xml:space="preserve">Ce projet constitue un modèle en France et au-delà. Il incorpore différentes innovations ayant fait l’objet de concertations avec des compagnies d’assurances, bureaux de contrôle et  institutions publiques afin d’ancrer ces innovations dans l’évolution de la culture de la construction. </w:t>
      </w:r>
    </w:p>
    <w:p w14:paraId="0091F80F" w14:textId="77777777" w:rsidR="00B739F4" w:rsidRPr="00164736" w:rsidRDefault="00B739F4" w:rsidP="00B739F4">
      <w:pPr>
        <w:pBdr>
          <w:top w:val="nil"/>
          <w:left w:val="nil"/>
          <w:bottom w:val="nil"/>
          <w:right w:val="nil"/>
          <w:between w:val="nil"/>
        </w:pBdr>
        <w:spacing w:line="360" w:lineRule="auto"/>
        <w:jc w:val="both"/>
        <w:rPr>
          <w:rFonts w:ascii="Arial" w:hAnsi="Arial" w:cs="Arial"/>
          <w:sz w:val="22"/>
          <w:szCs w:val="22"/>
          <w:lang w:val="fr-BE"/>
        </w:rPr>
      </w:pPr>
    </w:p>
    <w:p w14:paraId="7AE60C7F" w14:textId="77777777" w:rsidR="00B739F4" w:rsidRPr="002C27E3" w:rsidRDefault="00B739F4" w:rsidP="00B739F4">
      <w:pPr>
        <w:pBdr>
          <w:top w:val="nil"/>
          <w:left w:val="nil"/>
          <w:bottom w:val="nil"/>
          <w:right w:val="nil"/>
          <w:between w:val="nil"/>
        </w:pBdr>
        <w:spacing w:line="360" w:lineRule="auto"/>
        <w:jc w:val="both"/>
        <w:rPr>
          <w:rFonts w:ascii="Arial" w:hAnsi="Arial" w:cs="Arial"/>
          <w:b/>
          <w:i/>
          <w:strike/>
          <w:sz w:val="22"/>
          <w:szCs w:val="22"/>
          <w:lang w:val="nl-BE"/>
        </w:rPr>
      </w:pPr>
      <w:proofErr w:type="spellStart"/>
      <w:r w:rsidRPr="002C27E3">
        <w:rPr>
          <w:rFonts w:ascii="Arial" w:hAnsi="Arial" w:cs="Arial"/>
          <w:b/>
          <w:i/>
          <w:sz w:val="22"/>
          <w:szCs w:val="22"/>
          <w:lang w:val="nl-BE"/>
        </w:rPr>
        <w:t>Thème</w:t>
      </w:r>
      <w:proofErr w:type="spellEnd"/>
      <w:r w:rsidRPr="002C27E3">
        <w:rPr>
          <w:rFonts w:ascii="Arial" w:hAnsi="Arial" w:cs="Arial"/>
          <w:b/>
          <w:i/>
          <w:sz w:val="22"/>
          <w:szCs w:val="22"/>
          <w:lang w:val="nl-BE"/>
        </w:rPr>
        <w:t xml:space="preserve"> 4: </w:t>
      </w:r>
      <w:proofErr w:type="spellStart"/>
      <w:r w:rsidRPr="002C27E3">
        <w:rPr>
          <w:rFonts w:ascii="Arial" w:hAnsi="Arial" w:cs="Arial"/>
          <w:b/>
          <w:i/>
          <w:sz w:val="22"/>
          <w:szCs w:val="22"/>
          <w:lang w:val="nl-BE"/>
        </w:rPr>
        <w:t>Récoltes</w:t>
      </w:r>
      <w:proofErr w:type="spellEnd"/>
      <w:r w:rsidRPr="002C27E3">
        <w:rPr>
          <w:rFonts w:ascii="Arial" w:hAnsi="Arial" w:cs="Arial"/>
          <w:b/>
          <w:i/>
          <w:sz w:val="22"/>
          <w:szCs w:val="22"/>
          <w:lang w:val="nl-BE"/>
        </w:rPr>
        <w:t xml:space="preserve"> </w:t>
      </w:r>
      <w:proofErr w:type="spellStart"/>
      <w:r w:rsidRPr="002C27E3">
        <w:rPr>
          <w:rFonts w:ascii="Arial" w:hAnsi="Arial" w:cs="Arial"/>
          <w:b/>
          <w:i/>
          <w:sz w:val="22"/>
          <w:szCs w:val="22"/>
          <w:lang w:val="nl-BE"/>
        </w:rPr>
        <w:t>urbaines</w:t>
      </w:r>
      <w:proofErr w:type="spellEnd"/>
    </w:p>
    <w:p w14:paraId="667A550E" w14:textId="77777777" w:rsidR="00B739F4" w:rsidRPr="00164736" w:rsidRDefault="00B739F4" w:rsidP="00B739F4">
      <w:pPr>
        <w:pBdr>
          <w:top w:val="nil"/>
          <w:left w:val="nil"/>
          <w:bottom w:val="nil"/>
          <w:right w:val="nil"/>
          <w:between w:val="nil"/>
        </w:pBdr>
        <w:spacing w:line="360" w:lineRule="auto"/>
        <w:jc w:val="both"/>
        <w:rPr>
          <w:rFonts w:ascii="Arial" w:hAnsi="Arial" w:cs="Arial"/>
          <w:strike/>
          <w:sz w:val="22"/>
          <w:szCs w:val="22"/>
          <w:lang w:val="nl-BE"/>
        </w:rPr>
      </w:pPr>
    </w:p>
    <w:p w14:paraId="7E1DD545" w14:textId="77777777" w:rsidR="00B739F4" w:rsidRPr="00164736" w:rsidRDefault="00B739F4" w:rsidP="00B739F4">
      <w:pPr>
        <w:spacing w:line="360" w:lineRule="auto"/>
        <w:jc w:val="both"/>
        <w:rPr>
          <w:rFonts w:ascii="Arial" w:hAnsi="Arial" w:cs="Arial"/>
          <w:sz w:val="22"/>
          <w:szCs w:val="22"/>
          <w:lang w:val="fr-BE"/>
        </w:rPr>
      </w:pPr>
      <w:r w:rsidRPr="00164736">
        <w:rPr>
          <w:rFonts w:ascii="Arial" w:hAnsi="Arial" w:cs="Arial"/>
          <w:sz w:val="22"/>
          <w:szCs w:val="22"/>
          <w:lang w:val="fr-BE"/>
        </w:rPr>
        <w:t xml:space="preserve">Ressources rares et coûteuses, changement climatique, pollution, inégalités sociales, … Notre société de consommation si contraignante exige d’urgence une nouvelle approche de l’environnement urbain et non-urbain. La vision </w:t>
      </w:r>
      <w:proofErr w:type="spellStart"/>
      <w:r w:rsidRPr="00164736">
        <w:rPr>
          <w:rFonts w:ascii="Arial" w:hAnsi="Arial" w:cs="Arial"/>
          <w:sz w:val="22"/>
          <w:szCs w:val="22"/>
          <w:lang w:val="fr-BE"/>
        </w:rPr>
        <w:t>traditionelle</w:t>
      </w:r>
      <w:proofErr w:type="spellEnd"/>
      <w:r w:rsidRPr="00164736">
        <w:rPr>
          <w:rFonts w:ascii="Arial" w:hAnsi="Arial" w:cs="Arial"/>
          <w:sz w:val="22"/>
          <w:szCs w:val="22"/>
          <w:lang w:val="fr-BE"/>
        </w:rPr>
        <w:t xml:space="preserve"> de la ville en tant que lieu d’habitation et de consommation de ressources doit changer. Comment agir pour en faire également un lieu de production de ressources? Les recherches sur les ‘’récoltes urbaines’’ nous amènent à envisager la façon dont une ville peut se réorganiser afin de faire le </w:t>
      </w:r>
      <w:r w:rsidRPr="00164736">
        <w:rPr>
          <w:rFonts w:ascii="Arial" w:hAnsi="Arial" w:cs="Arial"/>
          <w:sz w:val="22"/>
          <w:szCs w:val="22"/>
          <w:lang w:val="fr-BE"/>
        </w:rPr>
        <w:lastRenderedPageBreak/>
        <w:t xml:space="preserve">meilleur usage possible de toutes les possibilités envisageables. Il s’agit d’une contribution positive aux besoins de la ville, en réduisant les conséquences négatives de la consommation ou en limitant l’offre. Ceci exige un niveau élevé d’organisation qui n’a pas encore été exploré à ce jour. </w:t>
      </w:r>
    </w:p>
    <w:p w14:paraId="598BBA71" w14:textId="77777777" w:rsidR="00B739F4" w:rsidRPr="00164736" w:rsidRDefault="00B739F4" w:rsidP="00B739F4">
      <w:pPr>
        <w:tabs>
          <w:tab w:val="left" w:pos="2340"/>
        </w:tabs>
        <w:spacing w:line="360" w:lineRule="auto"/>
        <w:jc w:val="both"/>
        <w:rPr>
          <w:rFonts w:ascii="Arial" w:hAnsi="Arial" w:cs="Arial"/>
          <w:sz w:val="22"/>
          <w:szCs w:val="22"/>
          <w:lang w:val="fr-BE"/>
        </w:rPr>
      </w:pPr>
    </w:p>
    <w:p w14:paraId="607C5CFC" w14:textId="77777777" w:rsidR="00B739F4" w:rsidRPr="00164736" w:rsidRDefault="00B739F4" w:rsidP="00B739F4">
      <w:pPr>
        <w:tabs>
          <w:tab w:val="left" w:pos="2340"/>
        </w:tabs>
        <w:spacing w:line="360" w:lineRule="auto"/>
        <w:jc w:val="both"/>
        <w:rPr>
          <w:rFonts w:ascii="Arial" w:hAnsi="Arial" w:cs="Arial"/>
          <w:sz w:val="22"/>
          <w:szCs w:val="22"/>
          <w:lang w:val="fr-BE"/>
        </w:rPr>
      </w:pPr>
      <w:r w:rsidRPr="00164736">
        <w:rPr>
          <w:rFonts w:ascii="Arial" w:hAnsi="Arial" w:cs="Arial"/>
          <w:sz w:val="22"/>
          <w:szCs w:val="22"/>
          <w:lang w:val="fr-BE"/>
        </w:rPr>
        <w:t xml:space="preserve">Cet espace distinct au sein de l’exposition est géré par des étudiants en post-graduat Building Beyond </w:t>
      </w:r>
      <w:proofErr w:type="spellStart"/>
      <w:r w:rsidRPr="00164736">
        <w:rPr>
          <w:rFonts w:ascii="Arial" w:hAnsi="Arial" w:cs="Arial"/>
          <w:sz w:val="22"/>
          <w:szCs w:val="22"/>
          <w:lang w:val="fr-BE"/>
        </w:rPr>
        <w:t>Borders</w:t>
      </w:r>
      <w:proofErr w:type="spellEnd"/>
      <w:r w:rsidRPr="00164736">
        <w:rPr>
          <w:rFonts w:ascii="Arial" w:hAnsi="Arial" w:cs="Arial"/>
          <w:sz w:val="22"/>
          <w:szCs w:val="22"/>
          <w:lang w:val="fr-BE"/>
        </w:rPr>
        <w:t xml:space="preserve"> (UHasselt). Ils ont passé six mois à examiner les possibilités en matière de ‘’récoltes urbaines’’ à Bruxelles. </w:t>
      </w:r>
    </w:p>
    <w:p w14:paraId="1E082AE2" w14:textId="77777777" w:rsidR="00B739F4" w:rsidRPr="00164736" w:rsidRDefault="00B739F4" w:rsidP="00B739F4">
      <w:pPr>
        <w:tabs>
          <w:tab w:val="left" w:pos="2340"/>
        </w:tabs>
        <w:spacing w:line="360" w:lineRule="auto"/>
        <w:jc w:val="both"/>
        <w:rPr>
          <w:rFonts w:ascii="Arial" w:hAnsi="Arial" w:cs="Arial"/>
          <w:sz w:val="22"/>
          <w:szCs w:val="22"/>
          <w:lang w:val="fr-BE"/>
        </w:rPr>
      </w:pPr>
    </w:p>
    <w:p w14:paraId="3A61D2D4" w14:textId="77777777" w:rsidR="00B739F4" w:rsidRPr="00164736" w:rsidRDefault="00B739F4" w:rsidP="00B739F4">
      <w:pPr>
        <w:tabs>
          <w:tab w:val="left" w:pos="2340"/>
        </w:tabs>
        <w:spacing w:line="360" w:lineRule="auto"/>
        <w:jc w:val="right"/>
        <w:rPr>
          <w:rFonts w:ascii="Arial" w:hAnsi="Arial" w:cs="Arial"/>
          <w:i/>
          <w:sz w:val="22"/>
          <w:szCs w:val="22"/>
        </w:rPr>
      </w:pPr>
      <w:r w:rsidRPr="00164736">
        <w:rPr>
          <w:rFonts w:ascii="Arial" w:hAnsi="Arial" w:cs="Arial"/>
          <w:sz w:val="22"/>
          <w:szCs w:val="22"/>
        </w:rPr>
        <w:t>“</w:t>
      </w:r>
      <w:r w:rsidRPr="00164736">
        <w:rPr>
          <w:rFonts w:ascii="Arial" w:hAnsi="Arial" w:cs="Arial"/>
          <w:i/>
          <w:sz w:val="22"/>
          <w:szCs w:val="22"/>
        </w:rPr>
        <w:t xml:space="preserve">As </w:t>
      </w:r>
      <w:proofErr w:type="spellStart"/>
      <w:r w:rsidRPr="00164736">
        <w:rPr>
          <w:rFonts w:ascii="Arial" w:hAnsi="Arial" w:cs="Arial"/>
          <w:i/>
          <w:sz w:val="22"/>
          <w:szCs w:val="22"/>
        </w:rPr>
        <w:t>students</w:t>
      </w:r>
      <w:proofErr w:type="spellEnd"/>
      <w:r w:rsidRPr="00164736">
        <w:rPr>
          <w:rFonts w:ascii="Arial" w:hAnsi="Arial" w:cs="Arial"/>
          <w:b/>
          <w:i/>
          <w:sz w:val="22"/>
          <w:szCs w:val="22"/>
        </w:rPr>
        <w:t>,</w:t>
      </w:r>
      <w:r w:rsidRPr="00164736">
        <w:rPr>
          <w:rFonts w:ascii="Arial" w:hAnsi="Arial" w:cs="Arial"/>
          <w:i/>
          <w:sz w:val="22"/>
          <w:szCs w:val="22"/>
        </w:rPr>
        <w:t xml:space="preserve"> we </w:t>
      </w:r>
      <w:proofErr w:type="spellStart"/>
      <w:r w:rsidRPr="00164736">
        <w:rPr>
          <w:rFonts w:ascii="Arial" w:hAnsi="Arial" w:cs="Arial"/>
          <w:i/>
          <w:sz w:val="22"/>
          <w:szCs w:val="22"/>
        </w:rPr>
        <w:t>were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challenged</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to</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curate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the</w:t>
      </w:r>
      <w:proofErr w:type="spellEnd"/>
      <w:r w:rsidRPr="00164736">
        <w:rPr>
          <w:rFonts w:ascii="Arial" w:hAnsi="Arial" w:cs="Arial"/>
          <w:i/>
          <w:sz w:val="22"/>
          <w:szCs w:val="22"/>
        </w:rPr>
        <w:t xml:space="preserve"> last room in order </w:t>
      </w:r>
      <w:proofErr w:type="spellStart"/>
      <w:r w:rsidRPr="00164736">
        <w:rPr>
          <w:rFonts w:ascii="Arial" w:hAnsi="Arial" w:cs="Arial"/>
          <w:i/>
          <w:sz w:val="22"/>
          <w:szCs w:val="22"/>
        </w:rPr>
        <w:t>to</w:t>
      </w:r>
      <w:proofErr w:type="spellEnd"/>
      <w:r w:rsidRPr="00164736">
        <w:rPr>
          <w:rFonts w:ascii="Arial" w:hAnsi="Arial" w:cs="Arial"/>
          <w:i/>
          <w:sz w:val="22"/>
          <w:szCs w:val="22"/>
        </w:rPr>
        <w:t xml:space="preserve"> deal </w:t>
      </w:r>
      <w:proofErr w:type="spellStart"/>
      <w:r w:rsidRPr="00164736">
        <w:rPr>
          <w:rFonts w:ascii="Arial" w:hAnsi="Arial" w:cs="Arial"/>
          <w:i/>
          <w:sz w:val="22"/>
          <w:szCs w:val="22"/>
        </w:rPr>
        <w:t>with</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and</w:t>
      </w:r>
      <w:proofErr w:type="spellEnd"/>
      <w:r w:rsidRPr="00164736">
        <w:rPr>
          <w:rFonts w:ascii="Arial" w:hAnsi="Arial" w:cs="Arial"/>
          <w:i/>
          <w:sz w:val="22"/>
          <w:szCs w:val="22"/>
        </w:rPr>
        <w:t xml:space="preserve"> take a </w:t>
      </w:r>
      <w:proofErr w:type="spellStart"/>
      <w:r w:rsidRPr="00164736">
        <w:rPr>
          <w:rFonts w:ascii="Arial" w:hAnsi="Arial" w:cs="Arial"/>
          <w:i/>
          <w:sz w:val="22"/>
          <w:szCs w:val="22"/>
        </w:rPr>
        <w:t>position</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about</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the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importance</w:t>
      </w:r>
      <w:proofErr w:type="spellEnd"/>
      <w:r w:rsidRPr="00164736">
        <w:rPr>
          <w:rFonts w:ascii="Arial" w:hAnsi="Arial" w:cs="Arial"/>
          <w:i/>
          <w:sz w:val="22"/>
          <w:szCs w:val="22"/>
        </w:rPr>
        <w:t xml:space="preserve"> of </w:t>
      </w:r>
      <w:proofErr w:type="spellStart"/>
      <w:r w:rsidRPr="00164736">
        <w:rPr>
          <w:rFonts w:ascii="Arial" w:hAnsi="Arial" w:cs="Arial"/>
          <w:i/>
          <w:sz w:val="22"/>
          <w:szCs w:val="22"/>
        </w:rPr>
        <w:t>the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distribution</w:t>
      </w:r>
      <w:proofErr w:type="spellEnd"/>
      <w:r w:rsidRPr="00164736">
        <w:rPr>
          <w:rFonts w:ascii="Arial" w:hAnsi="Arial" w:cs="Arial"/>
          <w:i/>
          <w:sz w:val="22"/>
          <w:szCs w:val="22"/>
        </w:rPr>
        <w:t xml:space="preserve"> of </w:t>
      </w:r>
      <w:proofErr w:type="spellStart"/>
      <w:r w:rsidRPr="00164736">
        <w:rPr>
          <w:rFonts w:ascii="Arial" w:hAnsi="Arial" w:cs="Arial"/>
          <w:i/>
          <w:sz w:val="22"/>
          <w:szCs w:val="22"/>
        </w:rPr>
        <w:t>the</w:t>
      </w:r>
      <w:proofErr w:type="spellEnd"/>
      <w:r w:rsidRPr="00164736">
        <w:rPr>
          <w:rFonts w:ascii="Arial" w:hAnsi="Arial" w:cs="Arial"/>
          <w:i/>
          <w:sz w:val="22"/>
          <w:szCs w:val="22"/>
        </w:rPr>
        <w:t xml:space="preserve"> </w:t>
      </w:r>
      <w:proofErr w:type="spellStart"/>
      <w:r w:rsidRPr="00164736">
        <w:rPr>
          <w:rFonts w:ascii="Arial" w:hAnsi="Arial" w:cs="Arial"/>
          <w:i/>
          <w:sz w:val="22"/>
          <w:szCs w:val="22"/>
        </w:rPr>
        <w:t>knowledge</w:t>
      </w:r>
      <w:proofErr w:type="spellEnd"/>
      <w:r w:rsidRPr="00164736">
        <w:rPr>
          <w:rFonts w:ascii="Arial" w:hAnsi="Arial" w:cs="Arial"/>
          <w:i/>
          <w:sz w:val="22"/>
          <w:szCs w:val="22"/>
        </w:rPr>
        <w:t xml:space="preserve"> we are </w:t>
      </w:r>
      <w:proofErr w:type="spellStart"/>
      <w:r w:rsidRPr="00164736">
        <w:rPr>
          <w:rFonts w:ascii="Arial" w:hAnsi="Arial" w:cs="Arial"/>
          <w:i/>
          <w:sz w:val="22"/>
          <w:szCs w:val="22"/>
        </w:rPr>
        <w:t>creating</w:t>
      </w:r>
      <w:proofErr w:type="spellEnd"/>
      <w:r w:rsidRPr="00164736">
        <w:rPr>
          <w:rFonts w:ascii="Arial" w:hAnsi="Arial" w:cs="Arial"/>
          <w:i/>
          <w:sz w:val="22"/>
          <w:szCs w:val="22"/>
        </w:rPr>
        <w:t>.”</w:t>
      </w:r>
    </w:p>
    <w:p w14:paraId="55E1E7BB" w14:textId="77777777" w:rsidR="00B739F4" w:rsidRPr="00164736" w:rsidRDefault="00B739F4" w:rsidP="00B739F4">
      <w:pPr>
        <w:pStyle w:val="Tekstopmerking"/>
        <w:spacing w:line="360" w:lineRule="auto"/>
        <w:rPr>
          <w:rFonts w:ascii="Arial" w:hAnsi="Arial" w:cs="Arial"/>
          <w:sz w:val="22"/>
          <w:szCs w:val="22"/>
        </w:rPr>
      </w:pPr>
    </w:p>
    <w:p w14:paraId="5683CD2B" w14:textId="77777777" w:rsidR="00B739F4" w:rsidRPr="00164736" w:rsidRDefault="00B739F4" w:rsidP="00B739F4">
      <w:pPr>
        <w:pBdr>
          <w:top w:val="nil"/>
          <w:left w:val="nil"/>
          <w:bottom w:val="nil"/>
          <w:right w:val="nil"/>
          <w:between w:val="nil"/>
        </w:pBdr>
        <w:spacing w:line="360" w:lineRule="auto"/>
        <w:jc w:val="both"/>
        <w:rPr>
          <w:rFonts w:ascii="Arial" w:hAnsi="Arial" w:cs="Arial"/>
          <w:spacing w:val="4"/>
          <w:sz w:val="22"/>
          <w:szCs w:val="22"/>
          <w:highlight w:val="yellow"/>
        </w:rPr>
      </w:pPr>
    </w:p>
    <w:p w14:paraId="1962DB77" w14:textId="77777777" w:rsidR="00B739F4" w:rsidRPr="00164736" w:rsidRDefault="00B739F4" w:rsidP="00B739F4">
      <w:pPr>
        <w:pBdr>
          <w:top w:val="nil"/>
          <w:left w:val="nil"/>
          <w:bottom w:val="nil"/>
          <w:right w:val="nil"/>
          <w:between w:val="nil"/>
        </w:pBdr>
        <w:spacing w:line="360" w:lineRule="auto"/>
        <w:jc w:val="both"/>
        <w:rPr>
          <w:rFonts w:ascii="Arial" w:hAnsi="Arial" w:cs="Arial"/>
          <w:b/>
          <w:sz w:val="22"/>
          <w:szCs w:val="22"/>
          <w:lang w:val="fr-BE"/>
        </w:rPr>
      </w:pPr>
      <w:r w:rsidRPr="00164736">
        <w:rPr>
          <w:rFonts w:ascii="Arial" w:hAnsi="Arial" w:cs="Arial"/>
          <w:b/>
          <w:sz w:val="22"/>
          <w:szCs w:val="22"/>
          <w:lang w:val="fr-BE"/>
        </w:rPr>
        <w:t>Projets et partenaires de l’exposition</w:t>
      </w:r>
    </w:p>
    <w:p w14:paraId="008A2CD7" w14:textId="77777777" w:rsidR="00B739F4" w:rsidRPr="00164736" w:rsidRDefault="00B739F4" w:rsidP="00B739F4">
      <w:pPr>
        <w:pStyle w:val="Normaalweb"/>
        <w:shd w:val="clear" w:color="auto" w:fill="FFFFFF"/>
        <w:spacing w:line="360" w:lineRule="auto"/>
        <w:jc w:val="both"/>
        <w:rPr>
          <w:rFonts w:ascii="Arial" w:hAnsi="Arial" w:cs="Arial"/>
          <w:b/>
          <w:bCs/>
          <w:spacing w:val="11"/>
          <w:sz w:val="22"/>
          <w:szCs w:val="22"/>
        </w:rPr>
      </w:pPr>
      <w:hyperlink r:id="rId8" w:history="1">
        <w:r w:rsidRPr="00164736">
          <w:rPr>
            <w:rStyle w:val="Hyperlink"/>
            <w:rFonts w:ascii="Arial" w:hAnsi="Arial" w:cs="Arial"/>
            <w:b/>
            <w:bCs/>
            <w:spacing w:val="11"/>
            <w:sz w:val="22"/>
            <w:szCs w:val="22"/>
          </w:rPr>
          <w:t>Atelier LUMA</w:t>
        </w:r>
      </w:hyperlink>
    </w:p>
    <w:p w14:paraId="685D7027" w14:textId="1BDD19D0" w:rsidR="00B739F4" w:rsidRDefault="002C27E3" w:rsidP="00B739F4">
      <w:pPr>
        <w:pBdr>
          <w:top w:val="nil"/>
          <w:left w:val="nil"/>
          <w:bottom w:val="nil"/>
          <w:right w:val="nil"/>
          <w:between w:val="nil"/>
        </w:pBdr>
        <w:spacing w:line="360" w:lineRule="auto"/>
        <w:jc w:val="both"/>
        <w:rPr>
          <w:rFonts w:ascii="Arial" w:hAnsi="Arial" w:cs="Arial"/>
          <w:sz w:val="22"/>
          <w:szCs w:val="22"/>
          <w:lang w:val="fr-BE"/>
        </w:rPr>
      </w:pPr>
      <w:r w:rsidRPr="002C27E3">
        <w:rPr>
          <w:rFonts w:ascii="Arial" w:hAnsi="Arial" w:cs="Arial"/>
          <w:sz w:val="22"/>
          <w:szCs w:val="22"/>
          <w:lang w:val="fr-BE"/>
        </w:rPr>
        <w:t>Assemble et BC collaborent au projet du Magasin Electrique (présenté dans l'exposition) en collaboration avec l'Atelier LUMA.</w:t>
      </w:r>
    </w:p>
    <w:p w14:paraId="0C33F2C5" w14:textId="77777777" w:rsidR="002C27E3" w:rsidRPr="00164736" w:rsidRDefault="002C27E3" w:rsidP="00B739F4">
      <w:pPr>
        <w:pBdr>
          <w:top w:val="nil"/>
          <w:left w:val="nil"/>
          <w:bottom w:val="nil"/>
          <w:right w:val="nil"/>
          <w:between w:val="nil"/>
        </w:pBdr>
        <w:spacing w:line="360" w:lineRule="auto"/>
        <w:jc w:val="both"/>
        <w:rPr>
          <w:rFonts w:ascii="Arial" w:hAnsi="Arial" w:cs="Arial"/>
          <w:b/>
          <w:sz w:val="22"/>
          <w:szCs w:val="22"/>
          <w:highlight w:val="yellow"/>
        </w:rPr>
      </w:pPr>
    </w:p>
    <w:p w14:paraId="63A47EC7" w14:textId="77777777" w:rsidR="00B739F4" w:rsidRPr="00164736" w:rsidRDefault="00B739F4" w:rsidP="00B739F4">
      <w:pPr>
        <w:pStyle w:val="cdt4ke"/>
        <w:spacing w:before="0" w:beforeAutospacing="0" w:after="0" w:afterAutospacing="0" w:line="360" w:lineRule="auto"/>
        <w:jc w:val="both"/>
        <w:rPr>
          <w:rFonts w:ascii="Arial" w:hAnsi="Arial" w:cs="Arial"/>
          <w:b/>
          <w:sz w:val="22"/>
          <w:szCs w:val="22"/>
          <w:u w:val="single"/>
        </w:rPr>
      </w:pPr>
      <w:r w:rsidRPr="00164736">
        <w:rPr>
          <w:rFonts w:ascii="Arial" w:hAnsi="Arial" w:cs="Arial"/>
          <w:b/>
          <w:sz w:val="22"/>
          <w:szCs w:val="22"/>
          <w:u w:val="single"/>
        </w:rPr>
        <w:t>BBB Postgraduate (UHasselt)</w:t>
      </w:r>
    </w:p>
    <w:p w14:paraId="38A086BD" w14:textId="77777777" w:rsidR="00B739F4" w:rsidRPr="00164736" w:rsidRDefault="00B739F4" w:rsidP="00B739F4">
      <w:pPr>
        <w:pStyle w:val="cdt4ke"/>
        <w:spacing w:before="0" w:beforeAutospacing="0" w:after="0" w:afterAutospacing="0" w:line="360" w:lineRule="auto"/>
        <w:jc w:val="both"/>
        <w:rPr>
          <w:rFonts w:ascii="Arial" w:hAnsi="Arial" w:cs="Arial"/>
          <w:sz w:val="22"/>
          <w:szCs w:val="22"/>
        </w:rPr>
      </w:pPr>
    </w:p>
    <w:p w14:paraId="5F169067" w14:textId="77777777" w:rsidR="002C27E3" w:rsidRPr="002C27E3" w:rsidRDefault="002C27E3" w:rsidP="002C27E3">
      <w:pPr>
        <w:tabs>
          <w:tab w:val="left" w:pos="2340"/>
        </w:tabs>
        <w:spacing w:line="360" w:lineRule="auto"/>
        <w:jc w:val="both"/>
        <w:rPr>
          <w:rFonts w:ascii="Arial" w:hAnsi="Arial" w:cs="Arial"/>
          <w:sz w:val="22"/>
          <w:szCs w:val="22"/>
          <w:lang w:val="fr-BE"/>
        </w:rPr>
      </w:pPr>
      <w:r w:rsidRPr="002C27E3">
        <w:rPr>
          <w:rFonts w:ascii="Arial" w:hAnsi="Arial" w:cs="Arial"/>
          <w:sz w:val="22"/>
          <w:szCs w:val="22"/>
          <w:lang w:val="fr-BE"/>
        </w:rPr>
        <w:t xml:space="preserve">Le BBB </w:t>
      </w:r>
      <w:proofErr w:type="spellStart"/>
      <w:r w:rsidRPr="002C27E3">
        <w:rPr>
          <w:rFonts w:ascii="Arial" w:hAnsi="Arial" w:cs="Arial"/>
          <w:sz w:val="22"/>
          <w:szCs w:val="22"/>
          <w:lang w:val="fr-BE"/>
        </w:rPr>
        <w:t>postgraduate</w:t>
      </w:r>
      <w:proofErr w:type="spellEnd"/>
      <w:r w:rsidRPr="002C27E3">
        <w:rPr>
          <w:rFonts w:ascii="Arial" w:hAnsi="Arial" w:cs="Arial"/>
          <w:sz w:val="22"/>
          <w:szCs w:val="22"/>
          <w:lang w:val="fr-BE"/>
        </w:rPr>
        <w:t xml:space="preserve"> est un </w:t>
      </w:r>
      <w:proofErr w:type="spellStart"/>
      <w:r w:rsidRPr="002C27E3">
        <w:rPr>
          <w:rFonts w:ascii="Arial" w:hAnsi="Arial" w:cs="Arial"/>
          <w:sz w:val="22"/>
          <w:szCs w:val="22"/>
          <w:lang w:val="fr-BE"/>
        </w:rPr>
        <w:t>postgraduate</w:t>
      </w:r>
      <w:proofErr w:type="spellEnd"/>
      <w:r w:rsidRPr="002C27E3">
        <w:rPr>
          <w:rFonts w:ascii="Arial" w:hAnsi="Arial" w:cs="Arial"/>
          <w:sz w:val="22"/>
          <w:szCs w:val="22"/>
          <w:lang w:val="fr-BE"/>
        </w:rPr>
        <w:t xml:space="preserve"> expérimental dans lequel la CB collabore. Il y a deux ans, le BBB a construit une maison pour les femmes à </w:t>
      </w:r>
      <w:proofErr w:type="spellStart"/>
      <w:r w:rsidRPr="002C27E3">
        <w:rPr>
          <w:rFonts w:ascii="Arial" w:hAnsi="Arial" w:cs="Arial"/>
          <w:sz w:val="22"/>
          <w:szCs w:val="22"/>
          <w:lang w:val="fr-BE"/>
        </w:rPr>
        <w:t>Ouled</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Merzoug</w:t>
      </w:r>
      <w:proofErr w:type="spellEnd"/>
      <w:r w:rsidRPr="002C27E3">
        <w:rPr>
          <w:rFonts w:ascii="Arial" w:hAnsi="Arial" w:cs="Arial"/>
          <w:sz w:val="22"/>
          <w:szCs w:val="22"/>
          <w:lang w:val="fr-BE"/>
        </w:rPr>
        <w:t xml:space="preserve">, qui a reçu cette année le prix </w:t>
      </w:r>
      <w:proofErr w:type="spellStart"/>
      <w:r w:rsidRPr="002C27E3">
        <w:rPr>
          <w:rFonts w:ascii="Arial" w:hAnsi="Arial" w:cs="Arial"/>
          <w:sz w:val="22"/>
          <w:szCs w:val="22"/>
          <w:lang w:val="fr-BE"/>
        </w:rPr>
        <w:t>TerraFibra</w:t>
      </w:r>
      <w:proofErr w:type="spellEnd"/>
      <w:r w:rsidRPr="002C27E3">
        <w:rPr>
          <w:rFonts w:ascii="Arial" w:hAnsi="Arial" w:cs="Arial"/>
          <w:sz w:val="22"/>
          <w:szCs w:val="22"/>
          <w:lang w:val="fr-BE"/>
        </w:rPr>
        <w:t xml:space="preserve"> du meilleur projet éducatif. Le </w:t>
      </w:r>
      <w:proofErr w:type="spellStart"/>
      <w:r w:rsidRPr="002C27E3">
        <w:rPr>
          <w:rFonts w:ascii="Arial" w:hAnsi="Arial" w:cs="Arial"/>
          <w:sz w:val="22"/>
          <w:szCs w:val="22"/>
          <w:lang w:val="fr-BE"/>
        </w:rPr>
        <w:t>TerraFibra</w:t>
      </w:r>
      <w:proofErr w:type="spellEnd"/>
      <w:r w:rsidRPr="002C27E3">
        <w:rPr>
          <w:rFonts w:ascii="Arial" w:hAnsi="Arial" w:cs="Arial"/>
          <w:sz w:val="22"/>
          <w:szCs w:val="22"/>
          <w:lang w:val="fr-BE"/>
        </w:rPr>
        <w:t xml:space="preserve"> est le premier prix international sur l'architecture de la terre et des fibres. Le thème du BBB de cette année est basé sur l'exposition Z33 "</w:t>
      </w:r>
      <w:proofErr w:type="spellStart"/>
      <w:r w:rsidRPr="002C27E3">
        <w:rPr>
          <w:rFonts w:ascii="Arial" w:hAnsi="Arial" w:cs="Arial"/>
          <w:sz w:val="22"/>
          <w:szCs w:val="22"/>
          <w:lang w:val="fr-BE"/>
        </w:rPr>
        <w:t>Same</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same</w:t>
      </w:r>
      <w:proofErr w:type="spellEnd"/>
      <w:r w:rsidRPr="002C27E3">
        <w:rPr>
          <w:rFonts w:ascii="Arial" w:hAnsi="Arial" w:cs="Arial"/>
          <w:sz w:val="22"/>
          <w:szCs w:val="22"/>
          <w:lang w:val="fr-BE"/>
        </w:rPr>
        <w:t xml:space="preserve"> but </w:t>
      </w:r>
      <w:proofErr w:type="spellStart"/>
      <w:r w:rsidRPr="002C27E3">
        <w:rPr>
          <w:rFonts w:ascii="Arial" w:hAnsi="Arial" w:cs="Arial"/>
          <w:sz w:val="22"/>
          <w:szCs w:val="22"/>
          <w:lang w:val="fr-BE"/>
        </w:rPr>
        <w:t>different</w:t>
      </w:r>
      <w:proofErr w:type="spellEnd"/>
      <w:r w:rsidRPr="002C27E3">
        <w:rPr>
          <w:rFonts w:ascii="Arial" w:hAnsi="Arial" w:cs="Arial"/>
          <w:sz w:val="22"/>
          <w:szCs w:val="22"/>
          <w:lang w:val="fr-BE"/>
        </w:rPr>
        <w:t>". Vous pouvez en savoir plus à ce sujet ici. Vous pouvez voir l'enregistrement de la conférence d'ouverture ici</w:t>
      </w:r>
    </w:p>
    <w:p w14:paraId="7FAE9A14" w14:textId="77777777" w:rsidR="002C27E3" w:rsidRPr="002C27E3" w:rsidRDefault="002C27E3" w:rsidP="002C27E3">
      <w:pPr>
        <w:tabs>
          <w:tab w:val="left" w:pos="2340"/>
        </w:tabs>
        <w:spacing w:line="360" w:lineRule="auto"/>
        <w:jc w:val="both"/>
        <w:rPr>
          <w:rFonts w:ascii="Arial" w:hAnsi="Arial" w:cs="Arial"/>
          <w:sz w:val="22"/>
          <w:szCs w:val="22"/>
          <w:lang w:val="fr-BE"/>
        </w:rPr>
      </w:pPr>
    </w:p>
    <w:p w14:paraId="0D44906F" w14:textId="6859E939" w:rsidR="00B739F4" w:rsidRPr="002C27E3" w:rsidRDefault="002C27E3" w:rsidP="002C27E3">
      <w:pPr>
        <w:tabs>
          <w:tab w:val="left" w:pos="2340"/>
        </w:tabs>
        <w:spacing w:line="360" w:lineRule="auto"/>
        <w:jc w:val="both"/>
        <w:rPr>
          <w:rFonts w:ascii="Arial" w:hAnsi="Arial" w:cs="Arial"/>
          <w:sz w:val="22"/>
          <w:szCs w:val="22"/>
          <w:lang w:val="fr-BE"/>
        </w:rPr>
      </w:pPr>
      <w:r w:rsidRPr="002C27E3">
        <w:rPr>
          <w:rFonts w:ascii="Arial" w:hAnsi="Arial" w:cs="Arial"/>
          <w:sz w:val="22"/>
          <w:szCs w:val="22"/>
          <w:lang w:val="fr-BE"/>
        </w:rPr>
        <w:t>Le troisième cycle est la matérialisation de l'activisme qui est si nécessaire dans la recherche de la transition sociétale et écologique. Nous comprenons l'éducation comme un projet, de la même manière qu'un architecte voit un bâtiment comme un projet.</w:t>
      </w:r>
    </w:p>
    <w:p w14:paraId="1A65B1F1" w14:textId="77777777" w:rsidR="00B739F4" w:rsidRPr="002C27E3" w:rsidRDefault="00B739F4" w:rsidP="002C27E3">
      <w:pPr>
        <w:tabs>
          <w:tab w:val="left" w:pos="2340"/>
        </w:tabs>
        <w:spacing w:line="360" w:lineRule="auto"/>
        <w:jc w:val="both"/>
        <w:rPr>
          <w:rFonts w:ascii="Arial" w:hAnsi="Arial" w:cs="Arial"/>
          <w:sz w:val="22"/>
          <w:szCs w:val="22"/>
          <w:lang w:val="fr-BE"/>
        </w:rPr>
      </w:pPr>
    </w:p>
    <w:p w14:paraId="4A682632" w14:textId="77777777" w:rsidR="00B739F4" w:rsidRPr="002C27E3" w:rsidRDefault="00B739F4" w:rsidP="002C27E3">
      <w:pPr>
        <w:tabs>
          <w:tab w:val="left" w:pos="2340"/>
        </w:tabs>
        <w:spacing w:line="360" w:lineRule="auto"/>
        <w:jc w:val="both"/>
        <w:rPr>
          <w:rFonts w:ascii="Arial" w:hAnsi="Arial" w:cs="Arial"/>
          <w:sz w:val="22"/>
          <w:szCs w:val="22"/>
          <w:lang w:val="fr-BE"/>
        </w:rPr>
      </w:pPr>
    </w:p>
    <w:p w14:paraId="188E161F" w14:textId="77777777" w:rsidR="00B739F4" w:rsidRPr="00164736" w:rsidRDefault="00B739F4" w:rsidP="00B739F4">
      <w:pPr>
        <w:spacing w:line="360" w:lineRule="auto"/>
        <w:jc w:val="both"/>
        <w:rPr>
          <w:rFonts w:ascii="Arial" w:hAnsi="Arial" w:cs="Arial"/>
          <w:b/>
          <w:bCs/>
          <w:sz w:val="22"/>
          <w:szCs w:val="22"/>
        </w:rPr>
      </w:pPr>
    </w:p>
    <w:p w14:paraId="1DF36174" w14:textId="77777777" w:rsidR="00B739F4" w:rsidRPr="00164736" w:rsidRDefault="00B739F4" w:rsidP="00B739F4">
      <w:pPr>
        <w:spacing w:line="360" w:lineRule="auto"/>
        <w:jc w:val="both"/>
        <w:rPr>
          <w:rFonts w:ascii="Arial" w:hAnsi="Arial" w:cs="Arial"/>
          <w:b/>
          <w:bCs/>
          <w:sz w:val="22"/>
          <w:szCs w:val="22"/>
        </w:rPr>
      </w:pPr>
    </w:p>
    <w:p w14:paraId="1CEE6FD7" w14:textId="77777777" w:rsidR="00B739F4" w:rsidRPr="00164736" w:rsidRDefault="00B739F4" w:rsidP="00B739F4">
      <w:pPr>
        <w:spacing w:line="360" w:lineRule="auto"/>
        <w:jc w:val="both"/>
        <w:rPr>
          <w:rFonts w:ascii="Arial" w:hAnsi="Arial" w:cs="Arial"/>
          <w:b/>
          <w:bCs/>
          <w:sz w:val="22"/>
          <w:szCs w:val="22"/>
        </w:rPr>
      </w:pPr>
    </w:p>
    <w:p w14:paraId="024556A3" w14:textId="77777777" w:rsidR="00B739F4" w:rsidRPr="00164736" w:rsidRDefault="00B739F4" w:rsidP="00B739F4">
      <w:pPr>
        <w:spacing w:line="360" w:lineRule="auto"/>
        <w:jc w:val="both"/>
        <w:rPr>
          <w:rFonts w:ascii="Arial" w:hAnsi="Arial" w:cs="Arial"/>
          <w:b/>
          <w:bCs/>
          <w:sz w:val="22"/>
          <w:szCs w:val="22"/>
        </w:rPr>
      </w:pPr>
    </w:p>
    <w:p w14:paraId="3919624A" w14:textId="77777777" w:rsidR="00B739F4" w:rsidRPr="00164736" w:rsidRDefault="00B739F4" w:rsidP="00B739F4">
      <w:pPr>
        <w:spacing w:line="360" w:lineRule="auto"/>
        <w:jc w:val="both"/>
        <w:rPr>
          <w:rFonts w:ascii="Arial" w:hAnsi="Arial" w:cs="Arial"/>
          <w:b/>
          <w:bCs/>
          <w:sz w:val="22"/>
          <w:szCs w:val="22"/>
        </w:rPr>
      </w:pPr>
      <w:r w:rsidRPr="00164736">
        <w:rPr>
          <w:rFonts w:ascii="Arial" w:hAnsi="Arial" w:cs="Arial"/>
          <w:b/>
          <w:bCs/>
          <w:sz w:val="22"/>
          <w:szCs w:val="22"/>
        </w:rPr>
        <w:t>MAIN COLLABORATORS WITH BC IN THE SHOWN PROJECTS</w:t>
      </w:r>
    </w:p>
    <w:p w14:paraId="1DDC77C5" w14:textId="77777777" w:rsidR="00B739F4" w:rsidRPr="00164736" w:rsidRDefault="00B739F4" w:rsidP="00B739F4">
      <w:pPr>
        <w:spacing w:line="360" w:lineRule="auto"/>
        <w:jc w:val="both"/>
        <w:rPr>
          <w:rFonts w:ascii="Arial" w:hAnsi="Arial" w:cs="Arial"/>
          <w:b/>
          <w:bCs/>
          <w:sz w:val="22"/>
          <w:szCs w:val="22"/>
        </w:rPr>
      </w:pPr>
    </w:p>
    <w:p w14:paraId="2DEB849A" w14:textId="431E34BB" w:rsidR="00B739F4" w:rsidRPr="002C27E3" w:rsidRDefault="00B739F4" w:rsidP="002C27E3">
      <w:pPr>
        <w:tabs>
          <w:tab w:val="left" w:pos="2340"/>
        </w:tabs>
        <w:spacing w:line="360" w:lineRule="auto"/>
        <w:jc w:val="both"/>
        <w:rPr>
          <w:b/>
          <w:i/>
          <w:lang w:val="fr-BE"/>
        </w:rPr>
      </w:pPr>
      <w:hyperlink r:id="rId9" w:history="1">
        <w:r w:rsidRPr="002C27E3">
          <w:rPr>
            <w:b/>
            <w:i/>
            <w:lang w:val="fr-BE"/>
          </w:rPr>
          <w:t>Assemble studio</w:t>
        </w:r>
      </w:hyperlink>
    </w:p>
    <w:p w14:paraId="3F4ADF16" w14:textId="77777777" w:rsidR="00B739F4" w:rsidRPr="002C27E3" w:rsidRDefault="00B739F4" w:rsidP="002C27E3">
      <w:pPr>
        <w:tabs>
          <w:tab w:val="left" w:pos="2340"/>
        </w:tabs>
        <w:spacing w:line="360" w:lineRule="auto"/>
        <w:jc w:val="both"/>
        <w:rPr>
          <w:rFonts w:ascii="Arial" w:hAnsi="Arial" w:cs="Arial"/>
          <w:sz w:val="22"/>
          <w:szCs w:val="22"/>
          <w:lang w:val="fr-BE"/>
        </w:rPr>
      </w:pPr>
      <w:proofErr w:type="spellStart"/>
      <w:r w:rsidRPr="002C27E3">
        <w:rPr>
          <w:rFonts w:ascii="Arial" w:hAnsi="Arial" w:cs="Arial"/>
          <w:sz w:val="22"/>
          <w:szCs w:val="22"/>
          <w:lang w:val="fr-BE"/>
        </w:rPr>
        <w:t>Assemble</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and</w:t>
      </w:r>
      <w:proofErr w:type="spellEnd"/>
      <w:r w:rsidRPr="002C27E3">
        <w:rPr>
          <w:rFonts w:ascii="Arial" w:hAnsi="Arial" w:cs="Arial"/>
          <w:sz w:val="22"/>
          <w:szCs w:val="22"/>
          <w:lang w:val="fr-BE"/>
        </w:rPr>
        <w:t xml:space="preserve"> BC </w:t>
      </w:r>
      <w:proofErr w:type="spellStart"/>
      <w:r w:rsidRPr="002C27E3">
        <w:rPr>
          <w:rFonts w:ascii="Arial" w:hAnsi="Arial" w:cs="Arial"/>
          <w:sz w:val="22"/>
          <w:szCs w:val="22"/>
          <w:lang w:val="fr-BE"/>
        </w:rPr>
        <w:t>collaborate</w:t>
      </w:r>
      <w:proofErr w:type="spellEnd"/>
      <w:r w:rsidRPr="002C27E3">
        <w:rPr>
          <w:rFonts w:ascii="Arial" w:hAnsi="Arial" w:cs="Arial"/>
          <w:sz w:val="22"/>
          <w:szCs w:val="22"/>
          <w:lang w:val="fr-BE"/>
        </w:rPr>
        <w:t xml:space="preserve"> on </w:t>
      </w:r>
      <w:proofErr w:type="spellStart"/>
      <w:r w:rsidRPr="002C27E3">
        <w:rPr>
          <w:rFonts w:ascii="Arial" w:hAnsi="Arial" w:cs="Arial"/>
          <w:sz w:val="22"/>
          <w:szCs w:val="22"/>
          <w:lang w:val="fr-BE"/>
        </w:rPr>
        <w:t>the</w:t>
      </w:r>
      <w:proofErr w:type="spellEnd"/>
      <w:r w:rsidRPr="002C27E3">
        <w:rPr>
          <w:rFonts w:ascii="Arial" w:hAnsi="Arial" w:cs="Arial"/>
          <w:sz w:val="22"/>
          <w:szCs w:val="22"/>
          <w:lang w:val="fr-BE"/>
        </w:rPr>
        <w:t xml:space="preserve"> project of </w:t>
      </w:r>
      <w:proofErr w:type="spellStart"/>
      <w:r w:rsidRPr="002C27E3">
        <w:rPr>
          <w:rFonts w:ascii="Arial" w:hAnsi="Arial" w:cs="Arial"/>
          <w:sz w:val="22"/>
          <w:szCs w:val="22"/>
          <w:lang w:val="fr-BE"/>
        </w:rPr>
        <w:t>the</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Magasin</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Electrique</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shown</w:t>
      </w:r>
      <w:proofErr w:type="spellEnd"/>
      <w:r w:rsidRPr="002C27E3">
        <w:rPr>
          <w:rFonts w:ascii="Arial" w:hAnsi="Arial" w:cs="Arial"/>
          <w:sz w:val="22"/>
          <w:szCs w:val="22"/>
          <w:lang w:val="fr-BE"/>
        </w:rPr>
        <w:t xml:space="preserve"> in </w:t>
      </w:r>
      <w:proofErr w:type="spellStart"/>
      <w:r w:rsidRPr="002C27E3">
        <w:rPr>
          <w:rFonts w:ascii="Arial" w:hAnsi="Arial" w:cs="Arial"/>
          <w:sz w:val="22"/>
          <w:szCs w:val="22"/>
          <w:lang w:val="fr-BE"/>
        </w:rPr>
        <w:t>the</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exposition</w:t>
      </w:r>
      <w:proofErr w:type="spellEnd"/>
      <w:r w:rsidRPr="002C27E3">
        <w:rPr>
          <w:rFonts w:ascii="Arial" w:hAnsi="Arial" w:cs="Arial"/>
          <w:sz w:val="22"/>
          <w:szCs w:val="22"/>
          <w:lang w:val="fr-BE"/>
        </w:rPr>
        <w:t xml:space="preserve">) in </w:t>
      </w:r>
      <w:proofErr w:type="spellStart"/>
      <w:r w:rsidRPr="002C27E3">
        <w:rPr>
          <w:rFonts w:ascii="Arial" w:hAnsi="Arial" w:cs="Arial"/>
          <w:sz w:val="22"/>
          <w:szCs w:val="22"/>
          <w:lang w:val="fr-BE"/>
        </w:rPr>
        <w:t>collaboration</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with</w:t>
      </w:r>
      <w:proofErr w:type="spellEnd"/>
      <w:r w:rsidRPr="002C27E3">
        <w:rPr>
          <w:rFonts w:ascii="Arial" w:hAnsi="Arial" w:cs="Arial"/>
          <w:sz w:val="22"/>
          <w:szCs w:val="22"/>
          <w:lang w:val="fr-BE"/>
        </w:rPr>
        <w:t xml:space="preserve"> Atelier LUMA. (</w:t>
      </w:r>
      <w:proofErr w:type="spellStart"/>
      <w:r w:rsidRPr="002C27E3">
        <w:rPr>
          <w:rFonts w:ascii="Arial" w:hAnsi="Arial" w:cs="Arial"/>
          <w:sz w:val="22"/>
          <w:szCs w:val="22"/>
          <w:lang w:val="fr-BE"/>
        </w:rPr>
        <w:t>Parc</w:t>
      </w:r>
      <w:proofErr w:type="spellEnd"/>
      <w:r w:rsidRPr="002C27E3">
        <w:rPr>
          <w:rFonts w:ascii="Arial" w:hAnsi="Arial" w:cs="Arial"/>
          <w:sz w:val="22"/>
          <w:szCs w:val="22"/>
          <w:lang w:val="fr-BE"/>
        </w:rPr>
        <w:t xml:space="preserve"> des Ateliers, LUMA Foundation, Arles) </w:t>
      </w:r>
    </w:p>
    <w:p w14:paraId="365D3259" w14:textId="77777777" w:rsidR="00B739F4" w:rsidRPr="002C27E3" w:rsidRDefault="00B739F4" w:rsidP="002C27E3">
      <w:pPr>
        <w:tabs>
          <w:tab w:val="left" w:pos="2340"/>
        </w:tabs>
        <w:spacing w:line="360" w:lineRule="auto"/>
        <w:jc w:val="both"/>
        <w:rPr>
          <w:rFonts w:ascii="Arial" w:hAnsi="Arial" w:cs="Arial"/>
          <w:sz w:val="22"/>
          <w:szCs w:val="22"/>
          <w:lang w:val="fr-BE"/>
        </w:rPr>
      </w:pPr>
    </w:p>
    <w:p w14:paraId="306154A1" w14:textId="77777777" w:rsidR="00B739F4" w:rsidRPr="002C27E3" w:rsidRDefault="00B739F4" w:rsidP="002C27E3">
      <w:pPr>
        <w:tabs>
          <w:tab w:val="left" w:pos="2340"/>
        </w:tabs>
        <w:spacing w:line="360" w:lineRule="auto"/>
        <w:jc w:val="both"/>
        <w:rPr>
          <w:rFonts w:ascii="Arial" w:hAnsi="Arial" w:cs="Arial"/>
          <w:sz w:val="22"/>
          <w:szCs w:val="22"/>
          <w:lang w:val="fr-BE"/>
        </w:rPr>
      </w:pPr>
      <w:hyperlink r:id="rId10" w:history="1">
        <w:r w:rsidRPr="002C27E3">
          <w:rPr>
            <w:b/>
            <w:i/>
            <w:lang w:val="fr-BE"/>
          </w:rPr>
          <w:t>EVR</w:t>
        </w:r>
        <w:r w:rsidRPr="002C27E3">
          <w:rPr>
            <w:lang w:val="fr-BE"/>
          </w:rPr>
          <w:t> </w:t>
        </w:r>
      </w:hyperlink>
      <w:r w:rsidRPr="002C27E3">
        <w:rPr>
          <w:rFonts w:ascii="Arial" w:hAnsi="Arial" w:cs="Arial"/>
          <w:sz w:val="22"/>
          <w:szCs w:val="22"/>
          <w:lang w:val="fr-BE"/>
        </w:rPr>
        <w:t xml:space="preserve"> </w:t>
      </w:r>
    </w:p>
    <w:p w14:paraId="20F8653B" w14:textId="57197F47" w:rsidR="00B739F4" w:rsidRPr="002C27E3" w:rsidRDefault="002C27E3" w:rsidP="002C27E3">
      <w:pPr>
        <w:tabs>
          <w:tab w:val="left" w:pos="2340"/>
        </w:tabs>
        <w:spacing w:line="360" w:lineRule="auto"/>
        <w:jc w:val="both"/>
        <w:rPr>
          <w:rFonts w:ascii="Arial" w:hAnsi="Arial" w:cs="Arial"/>
          <w:sz w:val="22"/>
          <w:szCs w:val="22"/>
          <w:lang w:val="fr-BE"/>
        </w:rPr>
      </w:pPr>
      <w:r>
        <w:rPr>
          <w:rFonts w:ascii="Arial" w:hAnsi="Arial" w:cs="Arial"/>
          <w:sz w:val="22"/>
          <w:szCs w:val="22"/>
          <w:lang w:val="fr-BE"/>
        </w:rPr>
        <w:t>EVR</w:t>
      </w:r>
      <w:r w:rsidR="00B739F4" w:rsidRPr="002C27E3">
        <w:rPr>
          <w:rFonts w:ascii="Arial" w:hAnsi="Arial" w:cs="Arial"/>
          <w:sz w:val="22"/>
          <w:szCs w:val="22"/>
          <w:lang w:val="fr-BE"/>
        </w:rPr>
        <w:t xml:space="preserve"> </w:t>
      </w:r>
      <w:proofErr w:type="spellStart"/>
      <w:r w:rsidR="00B739F4" w:rsidRPr="002C27E3">
        <w:rPr>
          <w:rFonts w:ascii="Arial" w:hAnsi="Arial" w:cs="Arial"/>
          <w:sz w:val="22"/>
          <w:szCs w:val="22"/>
          <w:lang w:val="fr-BE"/>
        </w:rPr>
        <w:t>collaborates</w:t>
      </w:r>
      <w:proofErr w:type="spellEnd"/>
      <w:r w:rsidR="00B739F4" w:rsidRPr="002C27E3">
        <w:rPr>
          <w:rFonts w:ascii="Arial" w:hAnsi="Arial" w:cs="Arial"/>
          <w:sz w:val="22"/>
          <w:szCs w:val="22"/>
          <w:lang w:val="fr-BE"/>
        </w:rPr>
        <w:t xml:space="preserve"> </w:t>
      </w:r>
      <w:proofErr w:type="spellStart"/>
      <w:r w:rsidR="00B739F4" w:rsidRPr="002C27E3">
        <w:rPr>
          <w:rFonts w:ascii="Arial" w:hAnsi="Arial" w:cs="Arial"/>
          <w:sz w:val="22"/>
          <w:szCs w:val="22"/>
          <w:lang w:val="fr-BE"/>
        </w:rPr>
        <w:t>together</w:t>
      </w:r>
      <w:proofErr w:type="spellEnd"/>
      <w:r w:rsidR="00B739F4" w:rsidRPr="002C27E3">
        <w:rPr>
          <w:rFonts w:ascii="Arial" w:hAnsi="Arial" w:cs="Arial"/>
          <w:sz w:val="22"/>
          <w:szCs w:val="22"/>
          <w:lang w:val="fr-BE"/>
        </w:rPr>
        <w:t xml:space="preserve"> </w:t>
      </w:r>
      <w:proofErr w:type="spellStart"/>
      <w:r w:rsidR="00B739F4" w:rsidRPr="002C27E3">
        <w:rPr>
          <w:rFonts w:ascii="Arial" w:hAnsi="Arial" w:cs="Arial"/>
          <w:sz w:val="22"/>
          <w:szCs w:val="22"/>
          <w:lang w:val="fr-BE"/>
        </w:rPr>
        <w:t>with</w:t>
      </w:r>
      <w:proofErr w:type="spellEnd"/>
      <w:r w:rsidR="00B739F4" w:rsidRPr="002C27E3">
        <w:rPr>
          <w:rFonts w:ascii="Arial" w:hAnsi="Arial" w:cs="Arial"/>
          <w:sz w:val="22"/>
          <w:szCs w:val="22"/>
          <w:lang w:val="fr-BE"/>
        </w:rPr>
        <w:t xml:space="preserve"> BC on </w:t>
      </w:r>
      <w:proofErr w:type="spellStart"/>
      <w:r w:rsidR="00B739F4" w:rsidRPr="002C27E3">
        <w:rPr>
          <w:rFonts w:ascii="Arial" w:hAnsi="Arial" w:cs="Arial"/>
          <w:sz w:val="22"/>
          <w:szCs w:val="22"/>
          <w:lang w:val="fr-BE"/>
        </w:rPr>
        <w:t>the</w:t>
      </w:r>
      <w:proofErr w:type="spellEnd"/>
      <w:r w:rsidR="00B739F4" w:rsidRPr="002C27E3">
        <w:rPr>
          <w:rFonts w:ascii="Arial" w:hAnsi="Arial" w:cs="Arial"/>
          <w:sz w:val="22"/>
          <w:szCs w:val="22"/>
          <w:lang w:val="fr-BE"/>
        </w:rPr>
        <w:t xml:space="preserve"> project of </w:t>
      </w:r>
      <w:proofErr w:type="spellStart"/>
      <w:r w:rsidR="00B739F4" w:rsidRPr="002C27E3">
        <w:rPr>
          <w:rFonts w:ascii="Arial" w:hAnsi="Arial" w:cs="Arial"/>
          <w:sz w:val="22"/>
          <w:szCs w:val="22"/>
          <w:lang w:val="fr-BE"/>
        </w:rPr>
        <w:t>Usquare</w:t>
      </w:r>
      <w:proofErr w:type="spellEnd"/>
      <w:r w:rsidR="00B739F4" w:rsidRPr="002C27E3">
        <w:rPr>
          <w:rFonts w:ascii="Arial" w:hAnsi="Arial" w:cs="Arial"/>
          <w:sz w:val="22"/>
          <w:szCs w:val="22"/>
          <w:lang w:val="fr-BE"/>
        </w:rPr>
        <w:t xml:space="preserve"> </w:t>
      </w:r>
      <w:proofErr w:type="spellStart"/>
      <w:r w:rsidR="00B739F4" w:rsidRPr="002C27E3">
        <w:rPr>
          <w:rFonts w:ascii="Arial" w:hAnsi="Arial" w:cs="Arial"/>
          <w:sz w:val="22"/>
          <w:szCs w:val="22"/>
          <w:lang w:val="fr-BE"/>
        </w:rPr>
        <w:t>shown</w:t>
      </w:r>
      <w:proofErr w:type="spellEnd"/>
      <w:r w:rsidR="00B739F4" w:rsidRPr="002C27E3">
        <w:rPr>
          <w:rFonts w:ascii="Arial" w:hAnsi="Arial" w:cs="Arial"/>
          <w:sz w:val="22"/>
          <w:szCs w:val="22"/>
          <w:lang w:val="fr-BE"/>
        </w:rPr>
        <w:t xml:space="preserve"> at </w:t>
      </w:r>
      <w:proofErr w:type="spellStart"/>
      <w:r w:rsidR="00B739F4" w:rsidRPr="002C27E3">
        <w:rPr>
          <w:rFonts w:ascii="Arial" w:hAnsi="Arial" w:cs="Arial"/>
          <w:sz w:val="22"/>
          <w:szCs w:val="22"/>
          <w:lang w:val="fr-BE"/>
        </w:rPr>
        <w:t>the</w:t>
      </w:r>
      <w:proofErr w:type="spellEnd"/>
      <w:r w:rsidR="00B739F4" w:rsidRPr="002C27E3">
        <w:rPr>
          <w:rFonts w:ascii="Arial" w:hAnsi="Arial" w:cs="Arial"/>
          <w:sz w:val="22"/>
          <w:szCs w:val="22"/>
          <w:lang w:val="fr-BE"/>
        </w:rPr>
        <w:t xml:space="preserve"> </w:t>
      </w:r>
      <w:proofErr w:type="spellStart"/>
      <w:r w:rsidR="00B739F4" w:rsidRPr="002C27E3">
        <w:rPr>
          <w:rFonts w:ascii="Arial" w:hAnsi="Arial" w:cs="Arial"/>
          <w:sz w:val="22"/>
          <w:szCs w:val="22"/>
          <w:lang w:val="fr-BE"/>
        </w:rPr>
        <w:t>exhibition</w:t>
      </w:r>
      <w:proofErr w:type="spellEnd"/>
    </w:p>
    <w:p w14:paraId="74503982" w14:textId="77777777" w:rsidR="00B739F4" w:rsidRPr="002C27E3" w:rsidRDefault="00B739F4" w:rsidP="002C27E3">
      <w:pPr>
        <w:tabs>
          <w:tab w:val="left" w:pos="2340"/>
        </w:tabs>
        <w:spacing w:line="360" w:lineRule="auto"/>
        <w:jc w:val="both"/>
        <w:rPr>
          <w:rFonts w:ascii="Arial" w:hAnsi="Arial" w:cs="Arial"/>
          <w:sz w:val="22"/>
          <w:szCs w:val="22"/>
          <w:lang w:val="fr-BE"/>
        </w:rPr>
      </w:pPr>
    </w:p>
    <w:p w14:paraId="44BB2F74" w14:textId="77777777" w:rsidR="00B739F4" w:rsidRPr="002C27E3" w:rsidRDefault="00B739F4" w:rsidP="002C27E3">
      <w:pPr>
        <w:tabs>
          <w:tab w:val="left" w:pos="2340"/>
        </w:tabs>
        <w:spacing w:line="360" w:lineRule="auto"/>
        <w:jc w:val="both"/>
        <w:rPr>
          <w:rFonts w:ascii="Arial" w:hAnsi="Arial" w:cs="Arial"/>
          <w:b/>
          <w:i/>
          <w:sz w:val="22"/>
          <w:szCs w:val="22"/>
          <w:lang w:val="fr-BE"/>
        </w:rPr>
      </w:pPr>
      <w:hyperlink r:id="rId11" w:history="1">
        <w:r w:rsidRPr="002C27E3">
          <w:rPr>
            <w:rFonts w:ascii="Arial" w:hAnsi="Arial" w:cs="Arial"/>
            <w:b/>
            <w:i/>
            <w:sz w:val="22"/>
            <w:szCs w:val="22"/>
            <w:lang w:val="fr-BE"/>
          </w:rPr>
          <w:t>Callebaut architecten</w:t>
        </w:r>
      </w:hyperlink>
    </w:p>
    <w:p w14:paraId="5C185F76" w14:textId="77777777" w:rsidR="00B739F4" w:rsidRPr="002C27E3" w:rsidRDefault="00B739F4" w:rsidP="002C27E3">
      <w:pPr>
        <w:tabs>
          <w:tab w:val="left" w:pos="2340"/>
        </w:tabs>
        <w:spacing w:line="360" w:lineRule="auto"/>
        <w:jc w:val="both"/>
        <w:rPr>
          <w:rFonts w:ascii="Arial" w:hAnsi="Arial" w:cs="Arial"/>
          <w:sz w:val="22"/>
          <w:szCs w:val="22"/>
          <w:lang w:val="fr-BE"/>
        </w:rPr>
      </w:pPr>
      <w:r w:rsidRPr="002C27E3">
        <w:rPr>
          <w:rFonts w:ascii="Arial" w:hAnsi="Arial" w:cs="Arial"/>
          <w:sz w:val="22"/>
          <w:szCs w:val="22"/>
          <w:lang w:val="fr-BE"/>
        </w:rPr>
        <w:t xml:space="preserve">Callebaut architecten are collaborating </w:t>
      </w:r>
      <w:proofErr w:type="spellStart"/>
      <w:r w:rsidRPr="002C27E3">
        <w:rPr>
          <w:rFonts w:ascii="Arial" w:hAnsi="Arial" w:cs="Arial"/>
          <w:sz w:val="22"/>
          <w:szCs w:val="22"/>
          <w:lang w:val="fr-BE"/>
        </w:rPr>
        <w:t>with</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Evr</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and</w:t>
      </w:r>
      <w:proofErr w:type="spellEnd"/>
      <w:r w:rsidRPr="002C27E3">
        <w:rPr>
          <w:rFonts w:ascii="Arial" w:hAnsi="Arial" w:cs="Arial"/>
          <w:sz w:val="22"/>
          <w:szCs w:val="22"/>
          <w:lang w:val="fr-BE"/>
        </w:rPr>
        <w:t xml:space="preserve">  BC on </w:t>
      </w:r>
      <w:proofErr w:type="spellStart"/>
      <w:r w:rsidRPr="002C27E3">
        <w:rPr>
          <w:rFonts w:ascii="Arial" w:hAnsi="Arial" w:cs="Arial"/>
          <w:sz w:val="22"/>
          <w:szCs w:val="22"/>
          <w:lang w:val="fr-BE"/>
        </w:rPr>
        <w:t>the</w:t>
      </w:r>
      <w:proofErr w:type="spellEnd"/>
      <w:r w:rsidRPr="002C27E3">
        <w:rPr>
          <w:rFonts w:ascii="Arial" w:hAnsi="Arial" w:cs="Arial"/>
          <w:sz w:val="22"/>
          <w:szCs w:val="22"/>
          <w:lang w:val="fr-BE"/>
        </w:rPr>
        <w:t xml:space="preserve"> project of </w:t>
      </w:r>
      <w:proofErr w:type="spellStart"/>
      <w:r w:rsidRPr="002C27E3">
        <w:rPr>
          <w:rFonts w:ascii="Arial" w:hAnsi="Arial" w:cs="Arial"/>
          <w:sz w:val="22"/>
          <w:szCs w:val="22"/>
          <w:lang w:val="fr-BE"/>
        </w:rPr>
        <w:t>Usquare</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shown</w:t>
      </w:r>
      <w:proofErr w:type="spellEnd"/>
      <w:r w:rsidRPr="002C27E3">
        <w:rPr>
          <w:rFonts w:ascii="Arial" w:hAnsi="Arial" w:cs="Arial"/>
          <w:sz w:val="22"/>
          <w:szCs w:val="22"/>
          <w:lang w:val="fr-BE"/>
        </w:rPr>
        <w:t xml:space="preserve"> at </w:t>
      </w:r>
      <w:proofErr w:type="spellStart"/>
      <w:r w:rsidRPr="002C27E3">
        <w:rPr>
          <w:rFonts w:ascii="Arial" w:hAnsi="Arial" w:cs="Arial"/>
          <w:sz w:val="22"/>
          <w:szCs w:val="22"/>
          <w:lang w:val="fr-BE"/>
        </w:rPr>
        <w:t>the</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exhibition</w:t>
      </w:r>
      <w:proofErr w:type="spellEnd"/>
    </w:p>
    <w:p w14:paraId="2E132868" w14:textId="77777777" w:rsidR="00B739F4" w:rsidRPr="00164736" w:rsidRDefault="00B739F4" w:rsidP="00B739F4">
      <w:pPr>
        <w:pBdr>
          <w:top w:val="nil"/>
          <w:left w:val="nil"/>
          <w:bottom w:val="nil"/>
          <w:right w:val="nil"/>
          <w:between w:val="nil"/>
        </w:pBdr>
        <w:spacing w:line="360" w:lineRule="auto"/>
        <w:ind w:left="1260"/>
        <w:jc w:val="both"/>
        <w:rPr>
          <w:rFonts w:ascii="Arial" w:hAnsi="Arial" w:cs="Arial"/>
          <w:spacing w:val="4"/>
          <w:sz w:val="22"/>
          <w:szCs w:val="22"/>
        </w:rPr>
      </w:pPr>
    </w:p>
    <w:p w14:paraId="3001DEE5" w14:textId="77777777" w:rsidR="00B739F4" w:rsidRPr="00164736" w:rsidRDefault="00B739F4" w:rsidP="00B739F4">
      <w:pPr>
        <w:pBdr>
          <w:top w:val="nil"/>
          <w:left w:val="nil"/>
          <w:bottom w:val="nil"/>
          <w:right w:val="nil"/>
          <w:between w:val="nil"/>
        </w:pBdr>
        <w:spacing w:line="360" w:lineRule="auto"/>
        <w:ind w:left="1260"/>
        <w:jc w:val="both"/>
        <w:rPr>
          <w:rFonts w:ascii="Arial" w:hAnsi="Arial" w:cs="Arial"/>
          <w:sz w:val="22"/>
          <w:szCs w:val="22"/>
        </w:rPr>
      </w:pPr>
    </w:p>
    <w:p w14:paraId="52D0CB1C" w14:textId="77777777" w:rsidR="00B739F4" w:rsidRPr="002C27E3" w:rsidRDefault="00B739F4" w:rsidP="00B739F4">
      <w:pPr>
        <w:pBdr>
          <w:top w:val="nil"/>
          <w:left w:val="nil"/>
          <w:bottom w:val="nil"/>
          <w:right w:val="nil"/>
          <w:between w:val="nil"/>
        </w:pBdr>
        <w:spacing w:line="360" w:lineRule="auto"/>
        <w:jc w:val="both"/>
        <w:rPr>
          <w:rFonts w:ascii="Arial" w:hAnsi="Arial" w:cs="Arial"/>
          <w:b/>
          <w:sz w:val="22"/>
          <w:szCs w:val="22"/>
        </w:rPr>
      </w:pPr>
      <w:r w:rsidRPr="002C27E3">
        <w:rPr>
          <w:rFonts w:ascii="Arial" w:hAnsi="Arial" w:cs="Arial"/>
          <w:b/>
          <w:sz w:val="22"/>
          <w:szCs w:val="22"/>
        </w:rPr>
        <w:t>BIO</w:t>
      </w:r>
    </w:p>
    <w:p w14:paraId="2F0CDBCC" w14:textId="77777777" w:rsidR="00B739F4" w:rsidRPr="00164736" w:rsidRDefault="00B739F4" w:rsidP="00B739F4">
      <w:pPr>
        <w:pBdr>
          <w:top w:val="nil"/>
          <w:left w:val="nil"/>
          <w:bottom w:val="nil"/>
          <w:right w:val="nil"/>
          <w:between w:val="nil"/>
        </w:pBdr>
        <w:spacing w:line="360" w:lineRule="auto"/>
        <w:ind w:left="900"/>
        <w:jc w:val="both"/>
        <w:rPr>
          <w:rFonts w:ascii="Arial" w:hAnsi="Arial" w:cs="Arial"/>
          <w:sz w:val="22"/>
          <w:szCs w:val="22"/>
        </w:rPr>
      </w:pPr>
    </w:p>
    <w:p w14:paraId="3C9AD0BD" w14:textId="2F30F672" w:rsidR="00B739F4" w:rsidRPr="002C27E3" w:rsidRDefault="00B739F4" w:rsidP="002C27E3">
      <w:pPr>
        <w:pStyle w:val="Pa1"/>
        <w:spacing w:line="360" w:lineRule="auto"/>
        <w:jc w:val="both"/>
        <w:rPr>
          <w:rFonts w:ascii="Arial" w:hAnsi="Arial" w:cs="Arial"/>
          <w:b/>
          <w:bCs/>
          <w:i/>
          <w:spacing w:val="4"/>
          <w:sz w:val="22"/>
          <w:szCs w:val="22"/>
          <w:lang w:val="en-US"/>
        </w:rPr>
      </w:pPr>
      <w:r w:rsidRPr="002C27E3">
        <w:rPr>
          <w:rFonts w:ascii="Arial" w:hAnsi="Arial" w:cs="Arial"/>
          <w:b/>
          <w:bCs/>
          <w:i/>
          <w:spacing w:val="4"/>
          <w:sz w:val="22"/>
          <w:szCs w:val="22"/>
          <w:lang w:val="en-US"/>
        </w:rPr>
        <w:t>BC architects &amp; studies &amp; materials</w:t>
      </w:r>
    </w:p>
    <w:p w14:paraId="7B2F910A" w14:textId="77777777" w:rsidR="002C27E3" w:rsidRPr="002C27E3" w:rsidRDefault="002C27E3" w:rsidP="002C27E3">
      <w:pPr>
        <w:tabs>
          <w:tab w:val="left" w:pos="2340"/>
        </w:tabs>
        <w:spacing w:line="360" w:lineRule="auto"/>
        <w:jc w:val="both"/>
        <w:rPr>
          <w:rFonts w:ascii="Arial" w:hAnsi="Arial" w:cs="Arial"/>
          <w:sz w:val="22"/>
          <w:szCs w:val="22"/>
          <w:lang w:val="fr-BE"/>
        </w:rPr>
      </w:pPr>
      <w:r w:rsidRPr="002C27E3">
        <w:rPr>
          <w:rFonts w:ascii="Arial" w:hAnsi="Arial" w:cs="Arial"/>
          <w:sz w:val="22"/>
          <w:szCs w:val="22"/>
          <w:lang w:val="fr-BE"/>
        </w:rPr>
        <w:t xml:space="preserve">BC, c'est BC architectes, BC études et BC matériaux. BC est l'acronyme de Brussels </w:t>
      </w:r>
      <w:proofErr w:type="spellStart"/>
      <w:r w:rsidRPr="002C27E3">
        <w:rPr>
          <w:rFonts w:ascii="Arial" w:hAnsi="Arial" w:cs="Arial"/>
          <w:sz w:val="22"/>
          <w:szCs w:val="22"/>
          <w:lang w:val="fr-BE"/>
        </w:rPr>
        <w:t>Cooperation</w:t>
      </w:r>
      <w:proofErr w:type="spellEnd"/>
      <w:r w:rsidRPr="002C27E3">
        <w:rPr>
          <w:rFonts w:ascii="Arial" w:hAnsi="Arial" w:cs="Arial"/>
          <w:sz w:val="22"/>
          <w:szCs w:val="22"/>
          <w:lang w:val="fr-BE"/>
        </w:rPr>
        <w:t xml:space="preserve"> et indique comment la BC s'est développée - intégrée dans un lieu et des personnes. Nous opérons à travers 3 entités légales enregistrées en Belgique : BC </w:t>
      </w:r>
      <w:proofErr w:type="spellStart"/>
      <w:r w:rsidRPr="002C27E3">
        <w:rPr>
          <w:rFonts w:ascii="Arial" w:hAnsi="Arial" w:cs="Arial"/>
          <w:sz w:val="22"/>
          <w:szCs w:val="22"/>
          <w:lang w:val="fr-BE"/>
        </w:rPr>
        <w:t>architects</w:t>
      </w:r>
      <w:proofErr w:type="spellEnd"/>
      <w:r w:rsidRPr="002C27E3">
        <w:rPr>
          <w:rFonts w:ascii="Arial" w:hAnsi="Arial" w:cs="Arial"/>
          <w:sz w:val="22"/>
          <w:szCs w:val="22"/>
          <w:lang w:val="fr-BE"/>
        </w:rPr>
        <w:t xml:space="preserve"> bvba (société d'architecture), BC </w:t>
      </w:r>
      <w:proofErr w:type="spellStart"/>
      <w:r w:rsidRPr="002C27E3">
        <w:rPr>
          <w:rFonts w:ascii="Arial" w:hAnsi="Arial" w:cs="Arial"/>
          <w:sz w:val="22"/>
          <w:szCs w:val="22"/>
          <w:lang w:val="fr-BE"/>
        </w:rPr>
        <w:t>studies</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vzw</w:t>
      </w:r>
      <w:proofErr w:type="spellEnd"/>
      <w:r w:rsidRPr="002C27E3">
        <w:rPr>
          <w:rFonts w:ascii="Arial" w:hAnsi="Arial" w:cs="Arial"/>
          <w:sz w:val="22"/>
          <w:szCs w:val="22"/>
          <w:lang w:val="fr-BE"/>
        </w:rPr>
        <w:t xml:space="preserve"> (association sans but lucratif), BC </w:t>
      </w:r>
      <w:proofErr w:type="spellStart"/>
      <w:r w:rsidRPr="002C27E3">
        <w:rPr>
          <w:rFonts w:ascii="Arial" w:hAnsi="Arial" w:cs="Arial"/>
          <w:sz w:val="22"/>
          <w:szCs w:val="22"/>
          <w:lang w:val="fr-BE"/>
        </w:rPr>
        <w:t>materials</w:t>
      </w:r>
      <w:proofErr w:type="spellEnd"/>
      <w:r w:rsidRPr="002C27E3">
        <w:rPr>
          <w:rFonts w:ascii="Arial" w:hAnsi="Arial" w:cs="Arial"/>
          <w:sz w:val="22"/>
          <w:szCs w:val="22"/>
          <w:lang w:val="fr-BE"/>
        </w:rPr>
        <w:t xml:space="preserve"> cv (coopérative de production de matériaux).</w:t>
      </w:r>
    </w:p>
    <w:p w14:paraId="6ADC26D7" w14:textId="77777777" w:rsidR="002C27E3" w:rsidRPr="002C27E3" w:rsidRDefault="002C27E3" w:rsidP="002C27E3">
      <w:pPr>
        <w:tabs>
          <w:tab w:val="left" w:pos="2340"/>
        </w:tabs>
        <w:spacing w:line="360" w:lineRule="auto"/>
        <w:jc w:val="both"/>
        <w:rPr>
          <w:rFonts w:ascii="Arial" w:hAnsi="Arial" w:cs="Arial"/>
          <w:sz w:val="22"/>
          <w:szCs w:val="22"/>
          <w:lang w:val="fr-BE"/>
        </w:rPr>
      </w:pPr>
    </w:p>
    <w:p w14:paraId="1ACAE9D6" w14:textId="77777777" w:rsidR="002C27E3" w:rsidRPr="002C27E3" w:rsidRDefault="002C27E3" w:rsidP="002C27E3">
      <w:pPr>
        <w:tabs>
          <w:tab w:val="left" w:pos="2340"/>
        </w:tabs>
        <w:spacing w:line="360" w:lineRule="auto"/>
        <w:jc w:val="both"/>
        <w:rPr>
          <w:rFonts w:ascii="Arial" w:hAnsi="Arial" w:cs="Arial"/>
          <w:sz w:val="22"/>
          <w:szCs w:val="22"/>
          <w:lang w:val="fr-BE"/>
        </w:rPr>
      </w:pPr>
      <w:r w:rsidRPr="002C27E3">
        <w:rPr>
          <w:rFonts w:ascii="Arial" w:hAnsi="Arial" w:cs="Arial"/>
          <w:sz w:val="22"/>
          <w:szCs w:val="22"/>
          <w:lang w:val="fr-BE"/>
        </w:rPr>
        <w:t xml:space="preserve">BC est un cabinet hybride, qui conçoit et entreprend des "actes de construction" en vue d'un changement systémique dans le secteur de la construction. Nous aspirons à un design </w:t>
      </w:r>
      <w:proofErr w:type="spellStart"/>
      <w:r w:rsidRPr="002C27E3">
        <w:rPr>
          <w:rFonts w:ascii="Arial" w:hAnsi="Arial" w:cs="Arial"/>
          <w:sz w:val="22"/>
          <w:szCs w:val="22"/>
          <w:lang w:val="fr-BE"/>
        </w:rPr>
        <w:t>biorégional</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low</w:t>
      </w:r>
      <w:proofErr w:type="spellEnd"/>
      <w:r w:rsidRPr="002C27E3">
        <w:rPr>
          <w:rFonts w:ascii="Arial" w:hAnsi="Arial" w:cs="Arial"/>
          <w:sz w:val="22"/>
          <w:szCs w:val="22"/>
          <w:lang w:val="fr-BE"/>
        </w:rPr>
        <w:t xml:space="preserve">-tech, circulaire, beau et inclusif. Nous travaillons avec notre esprit et nos mains, en entreprenant des activités telles que </w:t>
      </w:r>
      <w:r w:rsidRPr="002C27E3">
        <w:rPr>
          <w:rFonts w:ascii="Arial" w:hAnsi="Arial" w:cs="Arial"/>
          <w:sz w:val="22"/>
          <w:szCs w:val="22"/>
          <w:lang w:val="fr-BE"/>
        </w:rPr>
        <w:lastRenderedPageBreak/>
        <w:t>l'organisation communautaire, la production de matériaux, la sous-traitance, l'enseignement, le prototypage. Nous visons à avoir un impact positif sur les idées des gens et sur la planète. Nous agissons au nom des générations qui nous suivent.</w:t>
      </w:r>
    </w:p>
    <w:p w14:paraId="75798796" w14:textId="77777777" w:rsidR="002C27E3" w:rsidRPr="002C27E3" w:rsidRDefault="002C27E3" w:rsidP="002C27E3">
      <w:pPr>
        <w:tabs>
          <w:tab w:val="left" w:pos="2340"/>
        </w:tabs>
        <w:spacing w:line="360" w:lineRule="auto"/>
        <w:jc w:val="both"/>
        <w:rPr>
          <w:rFonts w:ascii="Arial" w:hAnsi="Arial" w:cs="Arial"/>
          <w:sz w:val="22"/>
          <w:szCs w:val="22"/>
          <w:lang w:val="fr-BE"/>
        </w:rPr>
      </w:pPr>
    </w:p>
    <w:p w14:paraId="52538552" w14:textId="77777777" w:rsidR="002C27E3" w:rsidRPr="002C27E3" w:rsidRDefault="002C27E3" w:rsidP="002C27E3">
      <w:pPr>
        <w:tabs>
          <w:tab w:val="left" w:pos="2340"/>
        </w:tabs>
        <w:spacing w:line="360" w:lineRule="auto"/>
        <w:jc w:val="both"/>
        <w:rPr>
          <w:rFonts w:ascii="Arial" w:hAnsi="Arial" w:cs="Arial"/>
          <w:sz w:val="22"/>
          <w:szCs w:val="22"/>
          <w:lang w:val="fr-BE"/>
        </w:rPr>
      </w:pPr>
      <w:r w:rsidRPr="002C27E3">
        <w:rPr>
          <w:rFonts w:ascii="Arial" w:hAnsi="Arial" w:cs="Arial"/>
          <w:sz w:val="22"/>
          <w:szCs w:val="22"/>
          <w:lang w:val="fr-BE"/>
        </w:rPr>
        <w:t>Démarrée entre 2009 et 2012, notre équipe se compose actuellement de 4 cofondateurs et d'une quinzaine de collaborateurs, travaillant depuis Bruxelles sur des projets sur le continent européen et africain.</w:t>
      </w:r>
    </w:p>
    <w:p w14:paraId="692E7021" w14:textId="77777777" w:rsidR="002C27E3" w:rsidRPr="002C27E3" w:rsidRDefault="002C27E3" w:rsidP="002C27E3">
      <w:pPr>
        <w:tabs>
          <w:tab w:val="left" w:pos="2340"/>
        </w:tabs>
        <w:spacing w:line="360" w:lineRule="auto"/>
        <w:jc w:val="both"/>
        <w:rPr>
          <w:rFonts w:ascii="Arial" w:hAnsi="Arial" w:cs="Arial"/>
          <w:sz w:val="22"/>
          <w:szCs w:val="22"/>
          <w:lang w:val="fr-BE"/>
        </w:rPr>
      </w:pPr>
    </w:p>
    <w:p w14:paraId="2610B3CE" w14:textId="16037E95" w:rsidR="00B739F4" w:rsidRPr="002C27E3" w:rsidRDefault="002C27E3" w:rsidP="002C27E3">
      <w:pPr>
        <w:tabs>
          <w:tab w:val="left" w:pos="2340"/>
        </w:tabs>
        <w:spacing w:line="360" w:lineRule="auto"/>
        <w:jc w:val="both"/>
        <w:rPr>
          <w:rFonts w:ascii="Arial" w:hAnsi="Arial" w:cs="Arial"/>
          <w:sz w:val="22"/>
          <w:szCs w:val="22"/>
          <w:lang w:val="fr-BE"/>
        </w:rPr>
      </w:pPr>
      <w:r w:rsidRPr="002C27E3">
        <w:rPr>
          <w:rFonts w:ascii="Arial" w:hAnsi="Arial" w:cs="Arial"/>
          <w:sz w:val="22"/>
          <w:szCs w:val="22"/>
          <w:lang w:val="fr-BE"/>
        </w:rPr>
        <w:t xml:space="preserve">BC </w:t>
      </w:r>
      <w:proofErr w:type="spellStart"/>
      <w:r w:rsidRPr="002C27E3">
        <w:rPr>
          <w:rFonts w:ascii="Arial" w:hAnsi="Arial" w:cs="Arial"/>
          <w:sz w:val="22"/>
          <w:szCs w:val="22"/>
          <w:lang w:val="fr-BE"/>
        </w:rPr>
        <w:t>architects</w:t>
      </w:r>
      <w:proofErr w:type="spellEnd"/>
      <w:r w:rsidRPr="002C27E3">
        <w:rPr>
          <w:rFonts w:ascii="Arial" w:hAnsi="Arial" w:cs="Arial"/>
          <w:sz w:val="22"/>
          <w:szCs w:val="22"/>
          <w:lang w:val="fr-BE"/>
        </w:rPr>
        <w:t xml:space="preserve"> est un bureau d'architecture primé, et enseigne à l'Université </w:t>
      </w:r>
      <w:proofErr w:type="spellStart"/>
      <w:r w:rsidRPr="002C27E3">
        <w:rPr>
          <w:rFonts w:ascii="Arial" w:hAnsi="Arial" w:cs="Arial"/>
          <w:sz w:val="22"/>
          <w:szCs w:val="22"/>
          <w:lang w:val="fr-BE"/>
        </w:rPr>
        <w:t>KULeuven</w:t>
      </w:r>
      <w:proofErr w:type="spellEnd"/>
      <w:r w:rsidRPr="002C27E3">
        <w:rPr>
          <w:rFonts w:ascii="Arial" w:hAnsi="Arial" w:cs="Arial"/>
          <w:sz w:val="22"/>
          <w:szCs w:val="22"/>
          <w:lang w:val="fr-BE"/>
        </w:rPr>
        <w:t xml:space="preserve"> (BE), à l'Université UHasselt (BE), et a enseigné à l'</w:t>
      </w:r>
      <w:proofErr w:type="spellStart"/>
      <w:r w:rsidRPr="002C27E3">
        <w:rPr>
          <w:rFonts w:ascii="Arial" w:hAnsi="Arial" w:cs="Arial"/>
          <w:sz w:val="22"/>
          <w:szCs w:val="22"/>
          <w:lang w:val="fr-BE"/>
        </w:rPr>
        <w:t>EiABC</w:t>
      </w:r>
      <w:proofErr w:type="spellEnd"/>
      <w:r w:rsidRPr="002C27E3">
        <w:rPr>
          <w:rFonts w:ascii="Arial" w:hAnsi="Arial" w:cs="Arial"/>
          <w:sz w:val="22"/>
          <w:szCs w:val="22"/>
          <w:lang w:val="fr-BE"/>
        </w:rPr>
        <w:t xml:space="preserve"> Université d'Addis-Abeba (ET), ETH Zurich (CH), TU Stuttgart (DE), TU </w:t>
      </w:r>
      <w:proofErr w:type="spellStart"/>
      <w:r w:rsidRPr="002C27E3">
        <w:rPr>
          <w:rFonts w:ascii="Arial" w:hAnsi="Arial" w:cs="Arial"/>
          <w:sz w:val="22"/>
          <w:szCs w:val="22"/>
          <w:lang w:val="fr-BE"/>
        </w:rPr>
        <w:t>München</w:t>
      </w:r>
      <w:proofErr w:type="spellEnd"/>
      <w:r w:rsidRPr="002C27E3">
        <w:rPr>
          <w:rFonts w:ascii="Arial" w:hAnsi="Arial" w:cs="Arial"/>
          <w:sz w:val="22"/>
          <w:szCs w:val="22"/>
          <w:lang w:val="fr-BE"/>
        </w:rPr>
        <w:t xml:space="preserve"> (DE),</w:t>
      </w:r>
      <w:r>
        <w:rPr>
          <w:rFonts w:ascii="Arial" w:hAnsi="Arial" w:cs="Arial"/>
          <w:sz w:val="22"/>
          <w:szCs w:val="22"/>
          <w:lang w:val="fr-BE"/>
        </w:rPr>
        <w:t xml:space="preserve"> </w:t>
      </w:r>
      <w:r w:rsidRPr="002C27E3">
        <w:rPr>
          <w:rFonts w:ascii="Arial" w:hAnsi="Arial" w:cs="Arial"/>
          <w:sz w:val="22"/>
          <w:szCs w:val="22"/>
          <w:lang w:val="fr-BE"/>
        </w:rPr>
        <w:t>...</w:t>
      </w:r>
    </w:p>
    <w:p w14:paraId="69CEA5D3" w14:textId="231211C7" w:rsidR="00B739F4" w:rsidRPr="002C27E3" w:rsidRDefault="002C27E3" w:rsidP="002C27E3">
      <w:pPr>
        <w:tabs>
          <w:tab w:val="left" w:pos="2340"/>
        </w:tabs>
        <w:spacing w:line="360" w:lineRule="auto"/>
        <w:jc w:val="both"/>
        <w:rPr>
          <w:lang w:val="fr-BE"/>
        </w:rPr>
      </w:pPr>
      <w:hyperlink r:id="rId12" w:history="1">
        <w:r w:rsidRPr="0007493F">
          <w:rPr>
            <w:rStyle w:val="Hyperlink"/>
            <w:lang w:val="fr-BE"/>
          </w:rPr>
          <w:t>www.bc-as.org</w:t>
        </w:r>
      </w:hyperlink>
      <w:r>
        <w:rPr>
          <w:lang w:val="fr-BE"/>
        </w:rPr>
        <w:t xml:space="preserve">  </w:t>
      </w:r>
    </w:p>
    <w:p w14:paraId="37BC6E23" w14:textId="77777777" w:rsidR="00B739F4" w:rsidRPr="002C27E3" w:rsidRDefault="00B739F4" w:rsidP="002C27E3">
      <w:pPr>
        <w:tabs>
          <w:tab w:val="left" w:pos="2340"/>
        </w:tabs>
        <w:spacing w:line="360" w:lineRule="auto"/>
        <w:jc w:val="both"/>
        <w:rPr>
          <w:lang w:val="fr-BE"/>
        </w:rPr>
      </w:pPr>
    </w:p>
    <w:p w14:paraId="52DA106D" w14:textId="77777777" w:rsidR="00B739F4" w:rsidRPr="002C27E3" w:rsidRDefault="00B739F4" w:rsidP="002C27E3">
      <w:pPr>
        <w:tabs>
          <w:tab w:val="left" w:pos="2340"/>
        </w:tabs>
        <w:spacing w:line="360" w:lineRule="auto"/>
        <w:jc w:val="both"/>
        <w:rPr>
          <w:lang w:val="fr-BE"/>
        </w:rPr>
      </w:pPr>
    </w:p>
    <w:p w14:paraId="469B27A2" w14:textId="0740B565" w:rsidR="00B739F4" w:rsidRPr="002C27E3" w:rsidRDefault="00B739F4" w:rsidP="002C27E3">
      <w:pPr>
        <w:tabs>
          <w:tab w:val="left" w:pos="2340"/>
        </w:tabs>
        <w:spacing w:line="360" w:lineRule="auto"/>
        <w:jc w:val="both"/>
        <w:rPr>
          <w:b/>
          <w:i/>
          <w:lang w:val="fr-BE"/>
        </w:rPr>
      </w:pPr>
      <w:hyperlink r:id="rId13" w:history="1">
        <w:r w:rsidRPr="002C27E3">
          <w:rPr>
            <w:b/>
            <w:i/>
            <w:lang w:val="fr-BE"/>
          </w:rPr>
          <w:t>BBB</w:t>
        </w:r>
      </w:hyperlink>
    </w:p>
    <w:p w14:paraId="7708A03E" w14:textId="77777777" w:rsidR="002C27E3" w:rsidRPr="002C27E3" w:rsidRDefault="002C27E3" w:rsidP="002C27E3">
      <w:pPr>
        <w:tabs>
          <w:tab w:val="left" w:pos="2340"/>
        </w:tabs>
        <w:spacing w:line="360" w:lineRule="auto"/>
        <w:jc w:val="both"/>
        <w:rPr>
          <w:rFonts w:ascii="Arial" w:hAnsi="Arial" w:cs="Arial"/>
          <w:sz w:val="22"/>
          <w:szCs w:val="22"/>
          <w:lang w:val="fr-BE"/>
        </w:rPr>
      </w:pPr>
      <w:r w:rsidRPr="002C27E3">
        <w:rPr>
          <w:rFonts w:ascii="Arial" w:hAnsi="Arial" w:cs="Arial"/>
          <w:sz w:val="22"/>
          <w:szCs w:val="22"/>
          <w:lang w:val="fr-BE"/>
        </w:rPr>
        <w:t xml:space="preserve">Building Beyond </w:t>
      </w:r>
      <w:proofErr w:type="spellStart"/>
      <w:r w:rsidRPr="002C27E3">
        <w:rPr>
          <w:rFonts w:ascii="Arial" w:hAnsi="Arial" w:cs="Arial"/>
          <w:sz w:val="22"/>
          <w:szCs w:val="22"/>
          <w:lang w:val="fr-BE"/>
        </w:rPr>
        <w:t>Borders</w:t>
      </w:r>
      <w:proofErr w:type="spellEnd"/>
      <w:r w:rsidRPr="002C27E3">
        <w:rPr>
          <w:rFonts w:ascii="Arial" w:hAnsi="Arial" w:cs="Arial"/>
          <w:sz w:val="22"/>
          <w:szCs w:val="22"/>
          <w:lang w:val="fr-BE"/>
        </w:rPr>
        <w:t xml:space="preserve"> </w:t>
      </w:r>
      <w:proofErr w:type="spellStart"/>
      <w:r w:rsidRPr="002C27E3">
        <w:rPr>
          <w:rFonts w:ascii="Arial" w:hAnsi="Arial" w:cs="Arial"/>
          <w:sz w:val="22"/>
          <w:szCs w:val="22"/>
          <w:lang w:val="fr-BE"/>
        </w:rPr>
        <w:t>postgraduate</w:t>
      </w:r>
      <w:proofErr w:type="spellEnd"/>
      <w:r w:rsidRPr="002C27E3">
        <w:rPr>
          <w:rFonts w:ascii="Arial" w:hAnsi="Arial" w:cs="Arial"/>
          <w:sz w:val="22"/>
          <w:szCs w:val="22"/>
          <w:lang w:val="fr-BE"/>
        </w:rPr>
        <w:t xml:space="preserve"> (UHasselt) est une plateforme d'apprentissage transfrontalière visant à améliorer les connaissances et à pousser l'action vers des processus de construction régénératifs et distributifs. </w:t>
      </w:r>
    </w:p>
    <w:p w14:paraId="20F86B41" w14:textId="77777777" w:rsidR="002C27E3" w:rsidRPr="002C27E3" w:rsidRDefault="002C27E3" w:rsidP="002C27E3">
      <w:pPr>
        <w:tabs>
          <w:tab w:val="left" w:pos="2340"/>
        </w:tabs>
        <w:spacing w:line="360" w:lineRule="auto"/>
        <w:jc w:val="both"/>
        <w:rPr>
          <w:rFonts w:ascii="Arial" w:hAnsi="Arial" w:cs="Arial"/>
          <w:sz w:val="22"/>
          <w:szCs w:val="22"/>
          <w:lang w:val="fr-BE"/>
        </w:rPr>
      </w:pPr>
    </w:p>
    <w:p w14:paraId="386C3F21" w14:textId="7537527C" w:rsidR="00B739F4" w:rsidRPr="002C27E3" w:rsidRDefault="002C27E3" w:rsidP="002C27E3">
      <w:pPr>
        <w:tabs>
          <w:tab w:val="left" w:pos="2340"/>
        </w:tabs>
        <w:spacing w:line="360" w:lineRule="auto"/>
        <w:jc w:val="both"/>
        <w:rPr>
          <w:lang w:val="fr-BE"/>
        </w:rPr>
      </w:pPr>
      <w:r w:rsidRPr="002C27E3">
        <w:rPr>
          <w:rFonts w:ascii="Arial" w:hAnsi="Arial" w:cs="Arial"/>
          <w:sz w:val="22"/>
          <w:szCs w:val="22"/>
          <w:lang w:val="fr-BE"/>
        </w:rPr>
        <w:t xml:space="preserve">Son certificat </w:t>
      </w:r>
      <w:proofErr w:type="spellStart"/>
      <w:r w:rsidRPr="002C27E3">
        <w:rPr>
          <w:rFonts w:ascii="Arial" w:hAnsi="Arial" w:cs="Arial"/>
          <w:sz w:val="22"/>
          <w:szCs w:val="22"/>
          <w:lang w:val="fr-BE"/>
        </w:rPr>
        <w:t>postgradué</w:t>
      </w:r>
      <w:proofErr w:type="spellEnd"/>
      <w:r w:rsidRPr="002C27E3">
        <w:rPr>
          <w:rFonts w:ascii="Arial" w:hAnsi="Arial" w:cs="Arial"/>
          <w:sz w:val="22"/>
          <w:szCs w:val="22"/>
          <w:lang w:val="fr-BE"/>
        </w:rPr>
        <w:t xml:space="preserve"> offre un programme d'apprentissage et d'action pour les diplômés et les professionnels afin qu'ils deviennent des acteurs du changement dans l'environnement bâti. Chaque édition du certificat postuniversitaire a un objectif unique, explore un récit plus large, teste les connaissances et les idées dans un cas réaliste et développe une intervention dans la vie réelle qui a abouti à la magnifique Maison des Femmes.</w:t>
      </w:r>
    </w:p>
    <w:p w14:paraId="2BBE97FA" w14:textId="77777777" w:rsidR="00B739F4" w:rsidRPr="002C27E3" w:rsidRDefault="00B739F4" w:rsidP="002C27E3">
      <w:pPr>
        <w:tabs>
          <w:tab w:val="left" w:pos="2340"/>
        </w:tabs>
        <w:spacing w:line="360" w:lineRule="auto"/>
        <w:jc w:val="both"/>
        <w:rPr>
          <w:lang w:val="fr-BE"/>
        </w:rPr>
      </w:pPr>
    </w:p>
    <w:p w14:paraId="49D91422" w14:textId="77777777" w:rsidR="00B739F4" w:rsidRPr="00164736" w:rsidRDefault="00B739F4" w:rsidP="00B739F4">
      <w:pPr>
        <w:pBdr>
          <w:top w:val="nil"/>
          <w:left w:val="nil"/>
          <w:bottom w:val="nil"/>
          <w:right w:val="nil"/>
          <w:between w:val="nil"/>
        </w:pBdr>
        <w:spacing w:line="360" w:lineRule="auto"/>
        <w:jc w:val="both"/>
        <w:rPr>
          <w:rFonts w:ascii="Arial" w:hAnsi="Arial" w:cs="Arial"/>
          <w:sz w:val="22"/>
          <w:szCs w:val="22"/>
        </w:rPr>
      </w:pPr>
    </w:p>
    <w:p w14:paraId="27E62CAD" w14:textId="77777777" w:rsidR="00B739F4" w:rsidRPr="00164736" w:rsidRDefault="00B739F4" w:rsidP="00B739F4">
      <w:pPr>
        <w:spacing w:line="360" w:lineRule="auto"/>
        <w:jc w:val="both"/>
        <w:rPr>
          <w:rFonts w:ascii="Arial" w:hAnsi="Arial" w:cs="Arial"/>
          <w:sz w:val="22"/>
          <w:szCs w:val="22"/>
        </w:rPr>
      </w:pPr>
    </w:p>
    <w:p w14:paraId="444CB7E6" w14:textId="77777777" w:rsidR="00B739F4" w:rsidRPr="00164736" w:rsidRDefault="00B739F4" w:rsidP="00B739F4">
      <w:pPr>
        <w:spacing w:line="360" w:lineRule="auto"/>
        <w:jc w:val="both"/>
        <w:rPr>
          <w:rFonts w:ascii="Arial" w:hAnsi="Arial" w:cs="Arial"/>
          <w:sz w:val="22"/>
          <w:szCs w:val="22"/>
        </w:rPr>
      </w:pPr>
    </w:p>
    <w:p w14:paraId="251AC55D" w14:textId="77777777" w:rsidR="00C2509C" w:rsidRPr="00B739F4" w:rsidRDefault="002C27E3" w:rsidP="00B739F4"/>
    <w:sectPr w:rsidR="00C2509C" w:rsidRPr="00B739F4" w:rsidSect="007769D7">
      <w:headerReference w:type="default" r:id="rId14"/>
      <w:pgSz w:w="11900" w:h="16840"/>
      <w:pgMar w:top="2126" w:right="851" w:bottom="1134" w:left="3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16BBD" w14:textId="77777777" w:rsidR="00087BAE" w:rsidRDefault="00087BAE" w:rsidP="00DA1190">
      <w:r>
        <w:separator/>
      </w:r>
    </w:p>
  </w:endnote>
  <w:endnote w:type="continuationSeparator" w:id="0">
    <w:p w14:paraId="15B680BA" w14:textId="77777777" w:rsidR="00087BAE" w:rsidRDefault="00087BAE" w:rsidP="00DA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ford LL">
    <w:panose1 w:val="00010501010101010101"/>
    <w:charset w:val="00"/>
    <w:family w:val="modern"/>
    <w:notTrueType/>
    <w:pitch w:val="variable"/>
    <w:sig w:usb0="A10000FF" w:usb1="5000A0FB" w:usb2="00000008"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57D9" w14:textId="77777777" w:rsidR="00087BAE" w:rsidRDefault="00087BAE" w:rsidP="00DA1190">
      <w:r>
        <w:separator/>
      </w:r>
    </w:p>
  </w:footnote>
  <w:footnote w:type="continuationSeparator" w:id="0">
    <w:p w14:paraId="3DD71781" w14:textId="77777777" w:rsidR="00087BAE" w:rsidRDefault="00087BAE" w:rsidP="00DA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BDA8" w14:textId="3244158C" w:rsidR="00F51C69" w:rsidRPr="0012764B" w:rsidRDefault="0012764B">
    <w:pPr>
      <w:pStyle w:val="Koptekst"/>
      <w:rPr>
        <w:lang w:val="nl-BE"/>
      </w:rPr>
    </w:pPr>
    <w:r>
      <w:rPr>
        <w:noProof/>
        <w:lang w:eastAsia="nl-NL"/>
      </w:rPr>
      <w:drawing>
        <wp:anchor distT="0" distB="0" distL="114300" distR="114300" simplePos="0" relativeHeight="251658240" behindDoc="1" locked="0" layoutInCell="1" allowOverlap="1" wp14:anchorId="6692E335" wp14:editId="79EDB9A5">
          <wp:simplePos x="0" y="0"/>
          <wp:positionH relativeFrom="column">
            <wp:posOffset>-2070100</wp:posOffset>
          </wp:positionH>
          <wp:positionV relativeFrom="paragraph">
            <wp:posOffset>14794</wp:posOffset>
          </wp:positionV>
          <wp:extent cx="7559675" cy="3048256"/>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33 HEADER PAN.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3048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476"/>
    <w:multiLevelType w:val="hybridMultilevel"/>
    <w:tmpl w:val="0688CE96"/>
    <w:lvl w:ilvl="0" w:tplc="1F9C088A">
      <w:start w:val="1"/>
      <w:numFmt w:val="bullet"/>
      <w:lvlText w:val="-"/>
      <w:lvlJc w:val="left"/>
      <w:pPr>
        <w:ind w:left="720" w:hanging="360"/>
      </w:pPr>
      <w:rPr>
        <w:rFonts w:ascii="Calibri" w:eastAsia="Calibr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00"/>
    <w:rsid w:val="000014E0"/>
    <w:rsid w:val="00011CDC"/>
    <w:rsid w:val="00053C70"/>
    <w:rsid w:val="00077B80"/>
    <w:rsid w:val="00087BAE"/>
    <w:rsid w:val="000C78BB"/>
    <w:rsid w:val="00106D8D"/>
    <w:rsid w:val="0012764B"/>
    <w:rsid w:val="00165288"/>
    <w:rsid w:val="00183C2F"/>
    <w:rsid w:val="001C754C"/>
    <w:rsid w:val="00240C66"/>
    <w:rsid w:val="002C27E3"/>
    <w:rsid w:val="002C3DF7"/>
    <w:rsid w:val="00405D5A"/>
    <w:rsid w:val="004732E2"/>
    <w:rsid w:val="005B057D"/>
    <w:rsid w:val="00750000"/>
    <w:rsid w:val="007769D7"/>
    <w:rsid w:val="008D06F5"/>
    <w:rsid w:val="00936A78"/>
    <w:rsid w:val="00B739F4"/>
    <w:rsid w:val="00BC14BC"/>
    <w:rsid w:val="00C34208"/>
    <w:rsid w:val="00CC6612"/>
    <w:rsid w:val="00DA1190"/>
    <w:rsid w:val="00E60535"/>
    <w:rsid w:val="00EF6246"/>
    <w:rsid w:val="00F159F8"/>
    <w:rsid w:val="00F51C69"/>
    <w:rsid w:val="00FB02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545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A1190"/>
    <w:pPr>
      <w:tabs>
        <w:tab w:val="center" w:pos="4536"/>
        <w:tab w:val="right" w:pos="9072"/>
      </w:tabs>
    </w:pPr>
  </w:style>
  <w:style w:type="character" w:customStyle="1" w:styleId="KoptekstChar">
    <w:name w:val="Koptekst Char"/>
    <w:basedOn w:val="Standaardalinea-lettertype"/>
    <w:link w:val="Koptekst"/>
    <w:uiPriority w:val="99"/>
    <w:rsid w:val="00DA1190"/>
  </w:style>
  <w:style w:type="paragraph" w:styleId="Voettekst">
    <w:name w:val="footer"/>
    <w:basedOn w:val="Standaard"/>
    <w:link w:val="VoettekstChar"/>
    <w:uiPriority w:val="99"/>
    <w:unhideWhenUsed/>
    <w:rsid w:val="00DA1190"/>
    <w:pPr>
      <w:tabs>
        <w:tab w:val="center" w:pos="4536"/>
        <w:tab w:val="right" w:pos="9072"/>
      </w:tabs>
    </w:pPr>
  </w:style>
  <w:style w:type="character" w:customStyle="1" w:styleId="VoettekstChar">
    <w:name w:val="Voettekst Char"/>
    <w:basedOn w:val="Standaardalinea-lettertype"/>
    <w:link w:val="Voettekst"/>
    <w:uiPriority w:val="99"/>
    <w:rsid w:val="00DA1190"/>
  </w:style>
  <w:style w:type="paragraph" w:customStyle="1" w:styleId="p1">
    <w:name w:val="p1"/>
    <w:basedOn w:val="Standaard"/>
    <w:rsid w:val="00011CDC"/>
    <w:rPr>
      <w:rFonts w:ascii="Bradford LL" w:hAnsi="Bradford LL" w:cs="Times New Roman"/>
      <w:sz w:val="15"/>
      <w:szCs w:val="15"/>
      <w:lang w:eastAsia="nl-NL"/>
    </w:rPr>
  </w:style>
  <w:style w:type="paragraph" w:customStyle="1" w:styleId="p2">
    <w:name w:val="p2"/>
    <w:basedOn w:val="Standaard"/>
    <w:rsid w:val="00011CDC"/>
    <w:rPr>
      <w:rFonts w:ascii="Bradford LL" w:hAnsi="Bradford LL" w:cs="Times New Roman"/>
      <w:sz w:val="15"/>
      <w:szCs w:val="15"/>
      <w:lang w:eastAsia="nl-NL"/>
    </w:rPr>
  </w:style>
  <w:style w:type="character" w:customStyle="1" w:styleId="apple-converted-space">
    <w:name w:val="apple-converted-space"/>
    <w:basedOn w:val="Standaardalinea-lettertype"/>
    <w:rsid w:val="00011CDC"/>
  </w:style>
  <w:style w:type="paragraph" w:styleId="Lijstalinea">
    <w:name w:val="List Paragraph"/>
    <w:basedOn w:val="Standaard"/>
    <w:uiPriority w:val="34"/>
    <w:qFormat/>
    <w:rsid w:val="00B739F4"/>
    <w:pPr>
      <w:ind w:left="720"/>
      <w:contextualSpacing/>
    </w:pPr>
    <w:rPr>
      <w:rFonts w:ascii="Times New Roman" w:eastAsia="Times New Roman" w:hAnsi="Times New Roman" w:cs="Times New Roman"/>
      <w:lang w:val="en-US" w:eastAsia="en-GB"/>
    </w:rPr>
  </w:style>
  <w:style w:type="paragraph" w:styleId="Tekstopmerking">
    <w:name w:val="annotation text"/>
    <w:basedOn w:val="Standaard"/>
    <w:link w:val="TekstopmerkingChar"/>
    <w:uiPriority w:val="99"/>
    <w:unhideWhenUsed/>
    <w:rsid w:val="00B739F4"/>
    <w:rPr>
      <w:rFonts w:ascii="Times New Roman" w:eastAsia="Times New Roman" w:hAnsi="Times New Roman" w:cs="Times New Roman"/>
      <w:sz w:val="20"/>
      <w:szCs w:val="20"/>
      <w:lang w:val="en-US" w:eastAsia="en-GB"/>
    </w:rPr>
  </w:style>
  <w:style w:type="character" w:customStyle="1" w:styleId="TekstopmerkingChar">
    <w:name w:val="Tekst opmerking Char"/>
    <w:basedOn w:val="Standaardalinea-lettertype"/>
    <w:link w:val="Tekstopmerking"/>
    <w:uiPriority w:val="99"/>
    <w:rsid w:val="00B739F4"/>
    <w:rPr>
      <w:rFonts w:ascii="Times New Roman" w:eastAsia="Times New Roman" w:hAnsi="Times New Roman" w:cs="Times New Roman"/>
      <w:sz w:val="20"/>
      <w:szCs w:val="20"/>
      <w:lang w:val="en-US" w:eastAsia="en-GB"/>
    </w:rPr>
  </w:style>
  <w:style w:type="paragraph" w:customStyle="1" w:styleId="Pa1">
    <w:name w:val="Pa1"/>
    <w:basedOn w:val="Standaard"/>
    <w:next w:val="Standaard"/>
    <w:uiPriority w:val="99"/>
    <w:rsid w:val="00B739F4"/>
    <w:pPr>
      <w:autoSpaceDE w:val="0"/>
      <w:autoSpaceDN w:val="0"/>
      <w:adjustRightInd w:val="0"/>
      <w:spacing w:line="241" w:lineRule="atLeast"/>
    </w:pPr>
    <w:rPr>
      <w:rFonts w:ascii="Helvetica" w:eastAsia="Times New Roman" w:hAnsi="Helvetica" w:cs="Times New Roman"/>
      <w:lang w:eastAsia="en-GB"/>
    </w:rPr>
  </w:style>
  <w:style w:type="paragraph" w:styleId="Normaalweb">
    <w:name w:val="Normal (Web)"/>
    <w:basedOn w:val="Standaard"/>
    <w:uiPriority w:val="99"/>
    <w:unhideWhenUsed/>
    <w:rsid w:val="00B739F4"/>
    <w:pPr>
      <w:spacing w:before="100" w:beforeAutospacing="1" w:after="100" w:afterAutospacing="1"/>
    </w:pPr>
    <w:rPr>
      <w:rFonts w:ascii="Times New Roman" w:eastAsia="Times New Roman" w:hAnsi="Times New Roman" w:cs="Times New Roman"/>
      <w:lang w:val="en-US" w:eastAsia="en-GB"/>
    </w:rPr>
  </w:style>
  <w:style w:type="paragraph" w:customStyle="1" w:styleId="paragraph">
    <w:name w:val="paragraph"/>
    <w:basedOn w:val="Standaard"/>
    <w:rsid w:val="00B739F4"/>
    <w:pPr>
      <w:spacing w:before="100" w:beforeAutospacing="1" w:after="100" w:afterAutospacing="1"/>
    </w:pPr>
    <w:rPr>
      <w:rFonts w:ascii="Times New Roman" w:eastAsia="Times New Roman" w:hAnsi="Times New Roman" w:cs="Times New Roman"/>
      <w:lang w:val="nl-BE" w:eastAsia="nl-BE"/>
    </w:rPr>
  </w:style>
  <w:style w:type="character" w:styleId="Hyperlink">
    <w:name w:val="Hyperlink"/>
    <w:basedOn w:val="Standaardalinea-lettertype"/>
    <w:uiPriority w:val="99"/>
    <w:unhideWhenUsed/>
    <w:rsid w:val="00B739F4"/>
    <w:rPr>
      <w:color w:val="0563C1" w:themeColor="hyperlink"/>
      <w:u w:val="single"/>
    </w:rPr>
  </w:style>
  <w:style w:type="paragraph" w:customStyle="1" w:styleId="cdt4ke">
    <w:name w:val="cdt4ke"/>
    <w:basedOn w:val="Standaard"/>
    <w:rsid w:val="00B739F4"/>
    <w:pPr>
      <w:spacing w:before="100" w:beforeAutospacing="1" w:after="100" w:afterAutospacing="1"/>
    </w:pPr>
    <w:rPr>
      <w:rFonts w:ascii="Times New Roman" w:eastAsia="Times New Roman" w:hAnsi="Times New Roman" w:cs="Times New Roman"/>
      <w:lang w:val="en-US" w:eastAsia="en-GB"/>
    </w:rPr>
  </w:style>
  <w:style w:type="character" w:styleId="Onopgelostemelding">
    <w:name w:val="Unresolved Mention"/>
    <w:basedOn w:val="Standaardalinea-lettertype"/>
    <w:uiPriority w:val="99"/>
    <w:rsid w:val="002C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5669">
      <w:bodyDiv w:val="1"/>
      <w:marLeft w:val="0"/>
      <w:marRight w:val="0"/>
      <w:marTop w:val="0"/>
      <w:marBottom w:val="0"/>
      <w:divBdr>
        <w:top w:val="none" w:sz="0" w:space="0" w:color="auto"/>
        <w:left w:val="none" w:sz="0" w:space="0" w:color="auto"/>
        <w:bottom w:val="none" w:sz="0" w:space="0" w:color="auto"/>
        <w:right w:val="none" w:sz="0" w:space="0" w:color="auto"/>
      </w:divBdr>
    </w:div>
    <w:div w:id="1080252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elier-luma.org/" TargetMode="External"/><Relationship Id="rId13" Type="http://schemas.openxmlformats.org/officeDocument/2006/relationships/hyperlink" Target="https://sites.google.com/uhasselt.be/building-beyond-borders/platform/postgraduate-certific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a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lebaut-architecten.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vr-architecten.be/" TargetMode="External"/><Relationship Id="rId4" Type="http://schemas.openxmlformats.org/officeDocument/2006/relationships/settings" Target="settings.xml"/><Relationship Id="rId9" Type="http://schemas.openxmlformats.org/officeDocument/2006/relationships/hyperlink" Target="https://assemblestudio.co.uk/abou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EE4EDB-2125-4FA5-89B4-E3313C00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3402</Words>
  <Characters>18714</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Brusatto</dc:creator>
  <cp:keywords/>
  <dc:description/>
  <cp:lastModifiedBy>Jennifer Van Och</cp:lastModifiedBy>
  <cp:revision>2</cp:revision>
  <cp:lastPrinted>2020-07-03T11:15:00Z</cp:lastPrinted>
  <dcterms:created xsi:type="dcterms:W3CDTF">2022-04-08T14:11:00Z</dcterms:created>
  <dcterms:modified xsi:type="dcterms:W3CDTF">2022-04-08T14:11:00Z</dcterms:modified>
</cp:coreProperties>
</file>